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39207D" w:rsidRDefault="00C229FD">
      <w:pPr>
        <w:pStyle w:val="NoSpacing"/>
        <w:jc w:val="center"/>
        <w:rPr>
          <w:b/>
          <w:sz w:val="24"/>
          <w:szCs w:val="24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39207D">
        <w:rPr>
          <w:b/>
          <w:sz w:val="24"/>
          <w:szCs w:val="24"/>
        </w:rPr>
        <w:t>Minutes of Regular Meeting</w:t>
      </w:r>
    </w:p>
    <w:p w14:paraId="3D0B0E2C" w14:textId="77777777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Nueces County Emergency Services District No. 6</w:t>
      </w:r>
    </w:p>
    <w:p w14:paraId="6C2B8A12" w14:textId="46CE74EF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Monday</w:t>
      </w:r>
      <w:r w:rsidR="001820A6" w:rsidRPr="0039207D">
        <w:rPr>
          <w:b/>
          <w:sz w:val="24"/>
          <w:szCs w:val="24"/>
        </w:rPr>
        <w:t xml:space="preserve"> </w:t>
      </w:r>
      <w:r w:rsidR="00D86D51">
        <w:rPr>
          <w:b/>
          <w:sz w:val="24"/>
          <w:szCs w:val="24"/>
        </w:rPr>
        <w:t>Dec</w:t>
      </w:r>
      <w:r w:rsidR="00765245">
        <w:rPr>
          <w:b/>
          <w:sz w:val="24"/>
          <w:szCs w:val="24"/>
        </w:rPr>
        <w:t>ember 1</w:t>
      </w:r>
      <w:r w:rsidR="00D86D51">
        <w:rPr>
          <w:b/>
          <w:sz w:val="24"/>
          <w:szCs w:val="24"/>
        </w:rPr>
        <w:t>2</w:t>
      </w:r>
      <w:r w:rsidRPr="0039207D">
        <w:rPr>
          <w:b/>
          <w:sz w:val="24"/>
          <w:szCs w:val="24"/>
        </w:rPr>
        <w:t>, 202</w:t>
      </w:r>
      <w:r w:rsidR="00B7205D" w:rsidRPr="0039207D">
        <w:rPr>
          <w:b/>
          <w:sz w:val="24"/>
          <w:szCs w:val="24"/>
        </w:rPr>
        <w:t>2</w:t>
      </w:r>
    </w:p>
    <w:p w14:paraId="48F66143" w14:textId="49E1C5D9" w:rsidR="00003F31" w:rsidRPr="00C1090F" w:rsidRDefault="00EC2E27">
      <w:pPr>
        <w:pStyle w:val="NoSpacing"/>
      </w:pPr>
      <w:r>
        <w:t xml:space="preserve">President, Commissioner </w:t>
      </w:r>
      <w:proofErr w:type="spellStart"/>
      <w:r w:rsidR="00BF6F8C">
        <w:t>Ordner</w:t>
      </w:r>
      <w:proofErr w:type="spellEnd"/>
      <w:r>
        <w:t>, called the meeting to order on</w:t>
      </w:r>
      <w:r w:rsidR="00B7205D">
        <w:t xml:space="preserve"> </w:t>
      </w:r>
      <w:r w:rsidR="00D86D51">
        <w:t>Dec</w:t>
      </w:r>
      <w:r w:rsidR="000E43A0">
        <w:t>ember 1</w:t>
      </w:r>
      <w:r w:rsidR="00D86D51">
        <w:t>2</w:t>
      </w:r>
      <w:r w:rsidR="008A09E3">
        <w:t>,</w:t>
      </w:r>
      <w:r>
        <w:t xml:space="preserve"> </w:t>
      </w:r>
      <w:r w:rsidRPr="00C1090F">
        <w:t>202</w:t>
      </w:r>
      <w:r w:rsidR="00A676F4">
        <w:t>2</w:t>
      </w:r>
      <w:r w:rsidRPr="00C1090F">
        <w:t>, at 5:3</w:t>
      </w:r>
      <w:r w:rsidR="00137FD1" w:rsidRPr="00C1090F">
        <w:t>0</w:t>
      </w:r>
      <w:r w:rsidRPr="00C1090F">
        <w:t xml:space="preserve"> p.m.  Those present recited the Pledge of Allegiance.  </w:t>
      </w:r>
    </w:p>
    <w:p w14:paraId="26163EDC" w14:textId="6DA1D85A" w:rsidR="006E3C9A" w:rsidRPr="00C1090F" w:rsidRDefault="006E3C9A">
      <w:pPr>
        <w:pStyle w:val="NoSpacing"/>
        <w:rPr>
          <w:sz w:val="16"/>
          <w:szCs w:val="16"/>
        </w:rPr>
      </w:pPr>
    </w:p>
    <w:p w14:paraId="663D5407" w14:textId="5D03EC8A" w:rsidR="00003F31" w:rsidRPr="00C1090F" w:rsidRDefault="006E3C9A">
      <w:pPr>
        <w:pStyle w:val="NoSpacing"/>
      </w:pPr>
      <w:r w:rsidRPr="00C1090F">
        <w:t>Q</w:t>
      </w:r>
      <w:r w:rsidR="00EC2E27" w:rsidRPr="00C1090F">
        <w:t>uorum was present with Commissioners</w:t>
      </w:r>
      <w:r w:rsidR="000E43A0">
        <w:t>;</w:t>
      </w:r>
      <w:r w:rsidR="00EC2E27" w:rsidRPr="00C1090F">
        <w:t xml:space="preserve"> </w:t>
      </w:r>
      <w:r w:rsidR="00BF6F8C" w:rsidRPr="00C1090F">
        <w:t xml:space="preserve">Bill </w:t>
      </w:r>
      <w:proofErr w:type="spellStart"/>
      <w:r w:rsidR="00BF6F8C" w:rsidRPr="00C1090F">
        <w:t>Ordner</w:t>
      </w:r>
      <w:proofErr w:type="spellEnd"/>
      <w:r w:rsidR="008A09E3" w:rsidRPr="00C1090F">
        <w:t>,</w:t>
      </w:r>
      <w:r w:rsidR="00B652A6" w:rsidRPr="00C1090F">
        <w:t xml:space="preserve"> </w:t>
      </w:r>
      <w:r w:rsidR="00560E7C" w:rsidRPr="00C1090F">
        <w:t>Donnie McNair,</w:t>
      </w:r>
      <w:r w:rsidR="00931A5C">
        <w:t xml:space="preserve"> </w:t>
      </w:r>
      <w:proofErr w:type="spellStart"/>
      <w:r w:rsidR="000E43A0">
        <w:t>Gavanda</w:t>
      </w:r>
      <w:proofErr w:type="spellEnd"/>
      <w:r w:rsidR="000E43A0">
        <w:t xml:space="preserve"> Cadena, </w:t>
      </w:r>
      <w:r w:rsidR="00931A5C">
        <w:t>Denise Haskett</w:t>
      </w:r>
      <w:r w:rsidR="00560E7C" w:rsidRPr="00C1090F">
        <w:t xml:space="preserve"> and </w:t>
      </w:r>
      <w:r w:rsidR="00BF6F8C" w:rsidRPr="00C1090F">
        <w:t>Mary Brown</w:t>
      </w:r>
      <w:r w:rsidR="00560E7C" w:rsidRPr="00C1090F">
        <w:t>.</w:t>
      </w:r>
      <w:bookmarkStart w:id="0" w:name="_Hlk100759177"/>
      <w:r w:rsidR="00560E7C" w:rsidRPr="00C1090F">
        <w:t xml:space="preserve"> </w:t>
      </w:r>
      <w:r w:rsidR="009215E4" w:rsidRPr="00C1090F">
        <w:t>Roland Padilla</w:t>
      </w:r>
      <w:r w:rsidR="00D86D51">
        <w:t xml:space="preserve">, Dan Gillespie, Burt Lopez </w:t>
      </w:r>
      <w:r w:rsidR="00BF6F8C" w:rsidRPr="00C1090F">
        <w:t xml:space="preserve">and Stephanie Roth </w:t>
      </w:r>
      <w:r w:rsidR="00EC2E27" w:rsidRPr="00C1090F">
        <w:t>of Allegiance</w:t>
      </w:r>
      <w:bookmarkEnd w:id="0"/>
      <w:r w:rsidR="00806D3C" w:rsidRPr="00C1090F">
        <w:t>.</w:t>
      </w:r>
      <w:r w:rsidR="00F66A32" w:rsidRPr="00C1090F">
        <w:t xml:space="preserve"> </w:t>
      </w:r>
      <w:r w:rsidR="00D86D51">
        <w:t xml:space="preserve">Lauren </w:t>
      </w:r>
      <w:proofErr w:type="spellStart"/>
      <w:r w:rsidR="00D86D51">
        <w:t>Richerson</w:t>
      </w:r>
      <w:proofErr w:type="spellEnd"/>
      <w:r w:rsidR="00D86D51">
        <w:t xml:space="preserve"> was also present. </w:t>
      </w:r>
    </w:p>
    <w:p w14:paraId="59CD7E89" w14:textId="77777777" w:rsidR="00003F31" w:rsidRPr="00C1090F" w:rsidRDefault="00003F31">
      <w:pPr>
        <w:pStyle w:val="NoSpacing"/>
        <w:rPr>
          <w:sz w:val="16"/>
        </w:rPr>
      </w:pPr>
    </w:p>
    <w:p w14:paraId="3B7C407C" w14:textId="19FFCE02" w:rsidR="00003F31" w:rsidRDefault="00EC2E27">
      <w:pPr>
        <w:pStyle w:val="NoSpacing"/>
      </w:pPr>
      <w:bookmarkStart w:id="1" w:name="_Hlk103070343"/>
      <w:r w:rsidRPr="00C1090F">
        <w:t xml:space="preserve">Motion was made by Commissioner </w:t>
      </w:r>
      <w:r w:rsidR="00560E7C" w:rsidRPr="00C1090F">
        <w:t>McNair</w:t>
      </w:r>
      <w:r w:rsidRPr="00C1090F">
        <w:t xml:space="preserve"> and seconded by Commissioner </w:t>
      </w:r>
      <w:r w:rsidR="00BA7FA7" w:rsidRPr="00C1090F">
        <w:t>Brown</w:t>
      </w:r>
      <w:r w:rsidR="00746A8F" w:rsidRPr="00C1090F">
        <w:t xml:space="preserve"> </w:t>
      </w:r>
      <w:r w:rsidRPr="00C1090F">
        <w:t xml:space="preserve">to approve the minutes of the </w:t>
      </w:r>
      <w:r w:rsidR="00D86D51">
        <w:t>Novem</w:t>
      </w:r>
      <w:r w:rsidR="000E43A0">
        <w:t>ber 1</w:t>
      </w:r>
      <w:r w:rsidR="00D86D51">
        <w:t>4</w:t>
      </w:r>
      <w:r w:rsidR="00CB0AC1" w:rsidRPr="00C1090F">
        <w:t>,</w:t>
      </w:r>
      <w:r w:rsidR="00746A8F" w:rsidRPr="00C1090F">
        <w:t xml:space="preserve"> </w:t>
      </w:r>
      <w:r w:rsidRPr="00C1090F">
        <w:t>202</w:t>
      </w:r>
      <w:r w:rsidR="00746A8F" w:rsidRPr="00C1090F">
        <w:t>2</w:t>
      </w:r>
      <w:r w:rsidRPr="00C1090F">
        <w:t xml:space="preserve"> Regular Meeting.  </w:t>
      </w:r>
      <w:bookmarkStart w:id="2" w:name="_Hlk119577284"/>
      <w:r w:rsidRPr="00C1090F">
        <w:t>Motion passed unanimously.</w:t>
      </w:r>
      <w:r>
        <w:t xml:space="preserve">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bookmarkEnd w:id="2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22F33942" w14:textId="00AF97A5" w:rsidR="000E43A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</w:t>
      </w:r>
      <w:r w:rsidR="00C20ABF">
        <w:t>November</w:t>
      </w:r>
      <w:r>
        <w:t xml:space="preserve"> 2022. He went over statistics and answered questions from the Board concerning different ambulance runs. A copy of the report is attached. </w:t>
      </w:r>
    </w:p>
    <w:p w14:paraId="6B5950E2" w14:textId="5A1D308E" w:rsidR="00C20ABF" w:rsidRDefault="00C20ABF" w:rsidP="008A09E3">
      <w:pPr>
        <w:pStyle w:val="NoSpacing"/>
      </w:pPr>
    </w:p>
    <w:p w14:paraId="39EE1AA4" w14:textId="48EFE075" w:rsidR="00FC57D4" w:rsidRPr="00C20ABF" w:rsidRDefault="00C20ABF" w:rsidP="00FC57D4">
      <w:pPr>
        <w:pStyle w:val="NoSpacing"/>
        <w:rPr>
          <w:b/>
          <w:bCs/>
        </w:rPr>
      </w:pPr>
      <w:r w:rsidRPr="00C20ABF">
        <w:rPr>
          <w:b/>
          <w:bCs/>
        </w:rPr>
        <w:t>Bookkeeper Duties</w:t>
      </w:r>
      <w:r w:rsidR="00FC57D4">
        <w:t xml:space="preserve"> </w:t>
      </w:r>
    </w:p>
    <w:p w14:paraId="5966CD1F" w14:textId="3EB731AE" w:rsidR="00C20ABF" w:rsidRPr="00C20ABF" w:rsidRDefault="00F22CED" w:rsidP="008A09E3">
      <w:pPr>
        <w:pStyle w:val="NoSpacing"/>
        <w:rPr>
          <w:b/>
          <w:bCs/>
        </w:rPr>
      </w:pPr>
      <w:r w:rsidRPr="00F22CED">
        <w:t xml:space="preserve">Lauren </w:t>
      </w:r>
      <w:proofErr w:type="spellStart"/>
      <w:r w:rsidRPr="00F22CED">
        <w:t>Risherson</w:t>
      </w:r>
      <w:proofErr w:type="spellEnd"/>
      <w:r w:rsidRPr="00F22CED">
        <w:t xml:space="preserve"> was interviewed </w:t>
      </w:r>
      <w:r>
        <w:t>detailing</w:t>
      </w:r>
      <w:r w:rsidR="002D7EB9">
        <w:t>;</w:t>
      </w:r>
      <w:r>
        <w:t xml:space="preserve"> accounting strengths, professional qualifications and </w:t>
      </w:r>
      <w:r w:rsidR="00FC57D4">
        <w:t>employment history. Duties and re</w:t>
      </w:r>
      <w:r w:rsidR="002D7EB9">
        <w:t xml:space="preserve">quirements of the ESD </w:t>
      </w:r>
      <w:r w:rsidR="00FC57D4">
        <w:t xml:space="preserve">responsibilities </w:t>
      </w:r>
      <w:r w:rsidR="002D7EB9">
        <w:t>were also discussed.</w:t>
      </w:r>
      <w:r w:rsidR="00FC57D4">
        <w:t xml:space="preserve"> The current bookkeeping contract ends January 31, 2022</w:t>
      </w:r>
      <w:bookmarkStart w:id="3" w:name="_Hlk122021703"/>
      <w:r w:rsidR="00FC57D4">
        <w:t xml:space="preserve">. </w:t>
      </w:r>
      <w:r w:rsidR="00FC57D4" w:rsidRPr="00B257BD">
        <w:t xml:space="preserve">Motion was made by Commissioner </w:t>
      </w:r>
      <w:r w:rsidR="00FC57D4">
        <w:t>McNair and s</w:t>
      </w:r>
      <w:r w:rsidR="00FC57D4" w:rsidRPr="00B257BD">
        <w:t xml:space="preserve">econded by Commissioner </w:t>
      </w:r>
      <w:r w:rsidR="00FC57D4">
        <w:t>Cadena</w:t>
      </w:r>
      <w:r w:rsidR="00FC57D4" w:rsidRPr="00B257BD">
        <w:t xml:space="preserve"> to </w:t>
      </w:r>
      <w:r w:rsidR="00FC57D4">
        <w:t xml:space="preserve">contract Ms. </w:t>
      </w:r>
      <w:proofErr w:type="spellStart"/>
      <w:r w:rsidR="00FC57D4">
        <w:t>Richerson</w:t>
      </w:r>
      <w:proofErr w:type="spellEnd"/>
      <w:r w:rsidR="002D7EB9">
        <w:t xml:space="preserve"> for The ESD bookkeeping duties.</w:t>
      </w:r>
      <w:r w:rsidR="00FC57D4">
        <w:t xml:space="preserve"> </w:t>
      </w:r>
      <w:r w:rsidR="00FC57D4" w:rsidRPr="00B257BD">
        <w:t xml:space="preserve">  Motion passed unanimously.  </w:t>
      </w:r>
      <w:r>
        <w:t xml:space="preserve"> </w:t>
      </w:r>
    </w:p>
    <w:p w14:paraId="79F0007E" w14:textId="77777777" w:rsidR="000E43A0" w:rsidRDefault="000E43A0" w:rsidP="000E43A0">
      <w:pPr>
        <w:pStyle w:val="NoSpacing"/>
        <w:rPr>
          <w:sz w:val="16"/>
        </w:rPr>
      </w:pPr>
    </w:p>
    <w:bookmarkEnd w:id="3"/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28003252" w:rsidR="00B402C2" w:rsidRDefault="00EC2E27">
      <w:pPr>
        <w:pStyle w:val="NoSpacing"/>
      </w:pPr>
      <w:r>
        <w:t xml:space="preserve">Financial statements for </w:t>
      </w:r>
      <w:r w:rsidR="00F22CED">
        <w:t>November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4" w:name="_Hlk84940123"/>
      <w:r>
        <w:t>include the Balance Sheet, Income Statement, Statement of Cash Flow, Expenditures and Account Reconciliations</w:t>
      </w:r>
      <w:bookmarkStart w:id="5" w:name="_Hlk122019297"/>
      <w:r w:rsidRPr="00560E7C">
        <w:t xml:space="preserve">. </w:t>
      </w:r>
      <w:bookmarkStart w:id="6" w:name="_Hlk110066837"/>
      <w:bookmarkStart w:id="7" w:name="_Hlk83221972"/>
      <w:r w:rsidRPr="00B257BD">
        <w:t xml:space="preserve">Motion was made by Commissioner </w:t>
      </w:r>
      <w:r w:rsidR="00C20ABF">
        <w:t>Haskett</w:t>
      </w:r>
      <w:r w:rsidRPr="00B257BD">
        <w:t xml:space="preserve"> and seconded by Commissioner </w:t>
      </w:r>
      <w:r w:rsidR="00C20ABF">
        <w:t>McNair</w:t>
      </w:r>
      <w:r w:rsidR="00E32835" w:rsidRPr="00B257BD">
        <w:t xml:space="preserve"> </w:t>
      </w:r>
      <w:r w:rsidRPr="00B257BD">
        <w:t xml:space="preserve">to accept the financial statements as presented.  </w:t>
      </w:r>
      <w:bookmarkStart w:id="8" w:name="_Hlk110066877"/>
      <w:bookmarkEnd w:id="6"/>
      <w:r w:rsidRPr="00B257BD">
        <w:t>Motion passed unanimously</w:t>
      </w:r>
      <w:bookmarkEnd w:id="8"/>
      <w:r w:rsidRPr="00B257BD">
        <w:t xml:space="preserve">. </w:t>
      </w:r>
      <w:bookmarkEnd w:id="4"/>
      <w:bookmarkEnd w:id="7"/>
      <w:r w:rsidRPr="00B257BD">
        <w:t xml:space="preserve"> </w:t>
      </w:r>
      <w:bookmarkStart w:id="9" w:name="_Hlk90559774"/>
      <w:bookmarkEnd w:id="5"/>
      <w:r w:rsidRPr="00B257BD">
        <w:t>Copies of the statements are attached to these minutes.</w:t>
      </w:r>
      <w:bookmarkStart w:id="10" w:name="_Hlk66258660"/>
      <w:bookmarkEnd w:id="9"/>
      <w:r w:rsidR="00B652A6">
        <w:t xml:space="preserve">  </w:t>
      </w:r>
    </w:p>
    <w:p w14:paraId="2A97367A" w14:textId="0611B320" w:rsidR="00B15BAB" w:rsidRDefault="00B15BAB">
      <w:pPr>
        <w:pStyle w:val="NoSpacing"/>
      </w:pPr>
    </w:p>
    <w:p w14:paraId="70118D11" w14:textId="28A2CFC3" w:rsidR="00B15BAB" w:rsidRDefault="00B15BAB">
      <w:pPr>
        <w:pStyle w:val="NoSpacing"/>
        <w:rPr>
          <w:b/>
          <w:bCs/>
        </w:rPr>
      </w:pPr>
      <w:r w:rsidRPr="00B15BAB">
        <w:rPr>
          <w:b/>
          <w:bCs/>
        </w:rPr>
        <w:t>Financial Matters</w:t>
      </w:r>
    </w:p>
    <w:p w14:paraId="595770DE" w14:textId="62AD676E" w:rsidR="001D5B8E" w:rsidRPr="00C20ABF" w:rsidRDefault="001D5B8E" w:rsidP="001D5B8E">
      <w:pPr>
        <w:pStyle w:val="NoSpacing"/>
        <w:rPr>
          <w:b/>
          <w:bCs/>
        </w:rPr>
      </w:pPr>
      <w:r>
        <w:t xml:space="preserve">The </w:t>
      </w:r>
      <w:r w:rsidRPr="00B15BAB">
        <w:t>Prosperity</w:t>
      </w:r>
      <w:r w:rsidR="00B15BAB" w:rsidRPr="00B15BAB">
        <w:t xml:space="preserve"> Bank</w:t>
      </w:r>
      <w:r>
        <w:t xml:space="preserve"> Depository Service Contract for 2023 was discussed and reviewed. </w:t>
      </w:r>
      <w:r w:rsidRPr="00B257BD">
        <w:t xml:space="preserve">Motion was made by Commissioner </w:t>
      </w:r>
      <w:r>
        <w:t>McNair and s</w:t>
      </w:r>
      <w:r w:rsidRPr="00B257BD">
        <w:t xml:space="preserve">econded by Commissioner </w:t>
      </w:r>
      <w:r>
        <w:t>Cadena</w:t>
      </w:r>
      <w:r w:rsidRPr="00B257BD">
        <w:t xml:space="preserve"> to </w:t>
      </w:r>
      <w:r>
        <w:t>accept the contract as presented.</w:t>
      </w:r>
      <w:r w:rsidRPr="00B257BD">
        <w:t xml:space="preserve"> Motion passed unanimously.  </w:t>
      </w:r>
      <w:r>
        <w:t xml:space="preserve"> </w:t>
      </w:r>
    </w:p>
    <w:p w14:paraId="0A91CE7E" w14:textId="77777777" w:rsidR="001D5B8E" w:rsidRDefault="001D5B8E" w:rsidP="001D5B8E">
      <w:pPr>
        <w:pStyle w:val="NoSpacing"/>
        <w:rPr>
          <w:sz w:val="16"/>
        </w:rPr>
      </w:pPr>
    </w:p>
    <w:p w14:paraId="5777334A" w14:textId="14F9C00C" w:rsidR="00CD3532" w:rsidRDefault="00EC2E27">
      <w:pPr>
        <w:pStyle w:val="NoSpacing"/>
        <w:rPr>
          <w:b/>
          <w:bCs/>
        </w:rPr>
      </w:pPr>
      <w:bookmarkStart w:id="11" w:name="_Hlk60994692"/>
      <w:bookmarkEnd w:id="10"/>
      <w:r>
        <w:rPr>
          <w:b/>
          <w:bCs/>
        </w:rPr>
        <w:t>Ambulance Station</w:t>
      </w:r>
    </w:p>
    <w:p w14:paraId="4C494C0C" w14:textId="5532B352" w:rsidR="002D7EB9" w:rsidRPr="001D5B8E" w:rsidRDefault="001D5B8E">
      <w:pPr>
        <w:pStyle w:val="NoSpacing"/>
      </w:pPr>
      <w:r w:rsidRPr="001D5B8E">
        <w:t>Commissioner McNair reported the outside faucet has been repaired and the outside light is currently working.</w:t>
      </w:r>
    </w:p>
    <w:p w14:paraId="52A922C0" w14:textId="77777777" w:rsidR="001D5B8E" w:rsidRDefault="001D5B8E">
      <w:pPr>
        <w:pStyle w:val="NoSpacing"/>
        <w:rPr>
          <w:b/>
          <w:bCs/>
        </w:rPr>
      </w:pPr>
    </w:p>
    <w:bookmarkEnd w:id="11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5561F01F" w14:textId="7B55F483" w:rsidR="0061550B" w:rsidRDefault="0061550B" w:rsidP="00610966">
      <w:pPr>
        <w:pStyle w:val="NoSpacing"/>
      </w:pPr>
      <w:r w:rsidRPr="0061550B">
        <w:t>Commissioner Haskett</w:t>
      </w:r>
      <w:r>
        <w:t xml:space="preserve"> reported the </w:t>
      </w:r>
      <w:proofErr w:type="spellStart"/>
      <w:r>
        <w:t>Zoll</w:t>
      </w:r>
      <w:proofErr w:type="spellEnd"/>
      <w:r>
        <w:t xml:space="preserve"> </w:t>
      </w:r>
      <w:proofErr w:type="spellStart"/>
      <w:r>
        <w:t>Lifebands</w:t>
      </w:r>
      <w:proofErr w:type="spellEnd"/>
      <w:r>
        <w:t xml:space="preserve"> have been ordered. The final cost was $425.00.</w:t>
      </w:r>
    </w:p>
    <w:p w14:paraId="2B925035" w14:textId="271BDC98" w:rsidR="00B15BAB" w:rsidRDefault="00B15BAB" w:rsidP="00610966">
      <w:pPr>
        <w:pStyle w:val="NoSpacing"/>
      </w:pPr>
    </w:p>
    <w:p w14:paraId="72EA76CD" w14:textId="0630DFB4" w:rsidR="00B15BAB" w:rsidRDefault="00B15BAB" w:rsidP="00610966">
      <w:pPr>
        <w:pStyle w:val="NoSpacing"/>
        <w:rPr>
          <w:b/>
          <w:bCs/>
        </w:rPr>
      </w:pPr>
      <w:r w:rsidRPr="00B15BAB">
        <w:rPr>
          <w:b/>
          <w:bCs/>
        </w:rPr>
        <w:t>ESD Report filing</w:t>
      </w:r>
    </w:p>
    <w:p w14:paraId="1C02A8FA" w14:textId="1E68A7BB" w:rsidR="00B15BAB" w:rsidRPr="00B15BAB" w:rsidRDefault="00B15BAB" w:rsidP="00610966">
      <w:pPr>
        <w:pStyle w:val="NoSpacing"/>
      </w:pPr>
      <w:r w:rsidRPr="00B15BAB">
        <w:t>Commissioner Cadena stated the</w:t>
      </w:r>
      <w:r>
        <w:t xml:space="preserve"> </w:t>
      </w:r>
      <w:r w:rsidR="001D5B8E">
        <w:t xml:space="preserve">Emergency Service District Reporting Form </w:t>
      </w:r>
      <w:r>
        <w:t xml:space="preserve">will be completed after verifying budget information. The deadline for filing is December 31. </w:t>
      </w:r>
    </w:p>
    <w:p w14:paraId="72AD876A" w14:textId="77777777" w:rsidR="00B15BAB" w:rsidRPr="00B15BAB" w:rsidRDefault="00B15BAB" w:rsidP="00610966">
      <w:pPr>
        <w:pStyle w:val="NoSpacing"/>
        <w:rPr>
          <w:b/>
          <w:bCs/>
        </w:rPr>
      </w:pPr>
    </w:p>
    <w:p w14:paraId="78D6C84F" w14:textId="6D375D05" w:rsidR="00ED14D8" w:rsidRPr="00931A5C" w:rsidRDefault="00EC2E27">
      <w:pPr>
        <w:pStyle w:val="NoSpacing"/>
        <w:rPr>
          <w:b/>
          <w:bCs/>
        </w:rPr>
      </w:pPr>
      <w:r w:rsidRPr="00931A5C">
        <w:rPr>
          <w:bCs/>
        </w:rPr>
        <w:t>A</w:t>
      </w:r>
      <w:r w:rsidRPr="00931A5C">
        <w:rPr>
          <w:b/>
          <w:bCs/>
        </w:rPr>
        <w:t>nnouncements and items of community interest</w:t>
      </w:r>
    </w:p>
    <w:p w14:paraId="67F13603" w14:textId="06FAE474" w:rsidR="00003F31" w:rsidRDefault="00EC2E27">
      <w:pPr>
        <w:pStyle w:val="NoSpacing"/>
      </w:pPr>
      <w:r w:rsidRPr="00931A5C">
        <w:t xml:space="preserve">The next </w:t>
      </w:r>
      <w:r w:rsidR="00A54ECD">
        <w:t xml:space="preserve">regular </w:t>
      </w:r>
      <w:r w:rsidRPr="00931A5C">
        <w:t>meeting will be held</w:t>
      </w:r>
      <w:r w:rsidR="00FC67FE">
        <w:t xml:space="preserve"> January </w:t>
      </w:r>
      <w:r w:rsidR="00427BDE">
        <w:t>10</w:t>
      </w:r>
      <w:r w:rsidR="00FC67FE">
        <w:t>,</w:t>
      </w:r>
      <w:r w:rsidRPr="00931A5C">
        <w:t xml:space="preserve"> 202</w:t>
      </w:r>
      <w:r w:rsidR="00377AC6">
        <w:t>3</w:t>
      </w:r>
      <w:r w:rsidRPr="00931A5C">
        <w:t xml:space="preserve">, at </w:t>
      </w:r>
      <w:r w:rsidR="00BA7FA7" w:rsidRPr="00931A5C">
        <w:t>5:30 p</w:t>
      </w:r>
      <w:r w:rsidR="00EE6DFC" w:rsidRPr="00931A5C">
        <w:t>.</w:t>
      </w:r>
      <w:r w:rsidRPr="00931A5C">
        <w:t xml:space="preserve">m. </w:t>
      </w:r>
      <w:bookmarkStart w:id="12" w:name="_Hlk110953081"/>
      <w:r w:rsidRPr="00931A5C">
        <w:t xml:space="preserve">A motion was made by Commissioner </w:t>
      </w:r>
      <w:r w:rsidR="00A54ECD">
        <w:t>Cadena</w:t>
      </w:r>
      <w:r w:rsidR="00931A5C" w:rsidRPr="00931A5C">
        <w:t xml:space="preserve"> </w:t>
      </w:r>
      <w:r w:rsidRPr="00931A5C">
        <w:t xml:space="preserve">seconded by Commissioner </w:t>
      </w:r>
      <w:r w:rsidR="00A54ECD">
        <w:t>McNair</w:t>
      </w:r>
      <w:r w:rsidR="00CE540A" w:rsidRPr="00931A5C">
        <w:t xml:space="preserve"> </w:t>
      </w:r>
      <w:r w:rsidRPr="00931A5C">
        <w:t xml:space="preserve">to adjourn. The meeting adjourned at </w:t>
      </w:r>
      <w:r w:rsidR="00377AC6">
        <w:t>7:02</w:t>
      </w:r>
      <w:r w:rsidR="00C80644" w:rsidRPr="00931A5C">
        <w:t xml:space="preserve"> p.</w:t>
      </w:r>
      <w:r w:rsidRPr="00931A5C">
        <w:t>m.</w:t>
      </w:r>
    </w:p>
    <w:bookmarkEnd w:id="12"/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Pr="005D31EC" w:rsidRDefault="00EC2E27">
      <w:pPr>
        <w:pStyle w:val="NoSpacing"/>
      </w:pPr>
      <w:r w:rsidRPr="005D31EC">
        <w:t>Respectfully submitted,</w:t>
      </w:r>
    </w:p>
    <w:p w14:paraId="29712394" w14:textId="7B66283F" w:rsidR="00003F31" w:rsidRPr="005D31EC" w:rsidRDefault="00445952">
      <w:pPr>
        <w:pStyle w:val="NoSpacing"/>
      </w:pPr>
      <w:r w:rsidRPr="005D31EC">
        <w:rPr>
          <w:rFonts w:ascii="Script MT Bold" w:hAnsi="Script MT Bold"/>
          <w:u w:val="single"/>
        </w:rPr>
        <w:t>Denise Haskett</w:t>
      </w:r>
      <w:r w:rsidR="00EC2E27" w:rsidRPr="005D31EC">
        <w:t>_______</w:t>
      </w:r>
    </w:p>
    <w:p w14:paraId="746EAE1E" w14:textId="436CB36D" w:rsidR="00003F31" w:rsidRPr="005D31EC" w:rsidRDefault="00445952">
      <w:pPr>
        <w:pStyle w:val="NoSpacing"/>
      </w:pPr>
      <w:r w:rsidRPr="005D31EC">
        <w:t>Denise Haskett</w:t>
      </w:r>
      <w:r w:rsidR="00C80644" w:rsidRPr="005D31EC">
        <w:t xml:space="preserve">, </w:t>
      </w:r>
      <w:r w:rsidRPr="005D31EC">
        <w:t>Secretary</w:t>
      </w:r>
    </w:p>
    <w:sectPr w:rsidR="00003F31" w:rsidRPr="005D31E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1AF0" w14:textId="77777777" w:rsidR="00CA5549" w:rsidRDefault="00CA5549">
      <w:pPr>
        <w:spacing w:after="0"/>
      </w:pPr>
      <w:r>
        <w:separator/>
      </w:r>
    </w:p>
  </w:endnote>
  <w:endnote w:type="continuationSeparator" w:id="0">
    <w:p w14:paraId="059FA0EE" w14:textId="77777777" w:rsidR="00CA5549" w:rsidRDefault="00CA5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E6EA" w14:textId="77777777" w:rsidR="00CA5549" w:rsidRDefault="00CA5549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E47C60B" w14:textId="77777777" w:rsidR="00CA5549" w:rsidRDefault="00CA55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D7B0B"/>
    <w:rsid w:val="002D7EB9"/>
    <w:rsid w:val="002E678C"/>
    <w:rsid w:val="002F2CE9"/>
    <w:rsid w:val="002F4F25"/>
    <w:rsid w:val="00326507"/>
    <w:rsid w:val="0032786C"/>
    <w:rsid w:val="003420A1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86D02"/>
    <w:rsid w:val="004E2A4A"/>
    <w:rsid w:val="00523D12"/>
    <w:rsid w:val="00541E08"/>
    <w:rsid w:val="00560E7C"/>
    <w:rsid w:val="005C3D85"/>
    <w:rsid w:val="005D31EC"/>
    <w:rsid w:val="00606079"/>
    <w:rsid w:val="00610966"/>
    <w:rsid w:val="0061550B"/>
    <w:rsid w:val="00615E97"/>
    <w:rsid w:val="006573A6"/>
    <w:rsid w:val="00663A4E"/>
    <w:rsid w:val="00673C7B"/>
    <w:rsid w:val="006B1881"/>
    <w:rsid w:val="006B32E8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D39B9"/>
    <w:rsid w:val="009F4500"/>
    <w:rsid w:val="00A04B6B"/>
    <w:rsid w:val="00A31534"/>
    <w:rsid w:val="00A52281"/>
    <w:rsid w:val="00A54553"/>
    <w:rsid w:val="00A54ECD"/>
    <w:rsid w:val="00A676F4"/>
    <w:rsid w:val="00AA337E"/>
    <w:rsid w:val="00AB62DE"/>
    <w:rsid w:val="00AB71AE"/>
    <w:rsid w:val="00AE2D3B"/>
    <w:rsid w:val="00B06430"/>
    <w:rsid w:val="00B140A1"/>
    <w:rsid w:val="00B146BE"/>
    <w:rsid w:val="00B15BAB"/>
    <w:rsid w:val="00B257BD"/>
    <w:rsid w:val="00B402C2"/>
    <w:rsid w:val="00B435B3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D3385"/>
    <w:rsid w:val="00CD3532"/>
    <w:rsid w:val="00CE540A"/>
    <w:rsid w:val="00D1342E"/>
    <w:rsid w:val="00D164CE"/>
    <w:rsid w:val="00D55533"/>
    <w:rsid w:val="00D82E67"/>
    <w:rsid w:val="00D86D51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6A31"/>
    <w:rsid w:val="00F22CED"/>
    <w:rsid w:val="00F25820"/>
    <w:rsid w:val="00F41191"/>
    <w:rsid w:val="00F501FA"/>
    <w:rsid w:val="00F640A9"/>
    <w:rsid w:val="00F66A32"/>
    <w:rsid w:val="00FC57D4"/>
    <w:rsid w:val="00FC67F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2022-12-24T00:22:00Z</dcterms:created>
  <dcterms:modified xsi:type="dcterms:W3CDTF">2022-12-24T00:22:00Z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