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572B" w14:textId="4C78F019" w:rsidR="00003F31" w:rsidRPr="002A14B6" w:rsidRDefault="00C229FD">
      <w:pPr>
        <w:pStyle w:val="NoSpacing"/>
        <w:jc w:val="center"/>
        <w:rPr>
          <w:b/>
        </w:rPr>
      </w:pPr>
      <w:r w:rsidRPr="002A14B6">
        <w:rPr>
          <w:b/>
          <w:i/>
          <w:iCs/>
        </w:rPr>
        <w:t xml:space="preserve"> </w:t>
      </w:r>
      <w:r w:rsidR="00EC2E27" w:rsidRPr="002A14B6">
        <w:rPr>
          <w:b/>
        </w:rPr>
        <w:t>Minutes of Regular Meeting</w:t>
      </w:r>
    </w:p>
    <w:p w14:paraId="3D0B0E2C" w14:textId="77777777" w:rsidR="00003F31" w:rsidRPr="002A14B6" w:rsidRDefault="00EC2E27">
      <w:pPr>
        <w:pStyle w:val="NoSpacing"/>
        <w:jc w:val="center"/>
        <w:rPr>
          <w:b/>
        </w:rPr>
      </w:pPr>
      <w:r w:rsidRPr="002A14B6">
        <w:rPr>
          <w:b/>
        </w:rPr>
        <w:t>Nueces County Emergency Services District No. 6</w:t>
      </w:r>
    </w:p>
    <w:p w14:paraId="1B54F529" w14:textId="6557804B" w:rsidR="00AD0F8F" w:rsidRDefault="00EC2E27">
      <w:pPr>
        <w:pStyle w:val="NoSpacing"/>
        <w:jc w:val="center"/>
        <w:rPr>
          <w:b/>
        </w:rPr>
      </w:pPr>
      <w:r w:rsidRPr="002A14B6">
        <w:rPr>
          <w:b/>
        </w:rPr>
        <w:t>Monday</w:t>
      </w:r>
      <w:r w:rsidR="001820A6" w:rsidRPr="002A14B6">
        <w:rPr>
          <w:b/>
        </w:rPr>
        <w:t xml:space="preserve"> </w:t>
      </w:r>
      <w:r w:rsidR="000869C4">
        <w:rPr>
          <w:b/>
        </w:rPr>
        <w:t>May 20</w:t>
      </w:r>
      <w:r w:rsidR="00DC2FBB">
        <w:rPr>
          <w:b/>
        </w:rPr>
        <w:t>,</w:t>
      </w:r>
      <w:r w:rsidR="000B06A2" w:rsidRPr="002A14B6">
        <w:rPr>
          <w:b/>
        </w:rPr>
        <w:t xml:space="preserve"> 202</w:t>
      </w:r>
      <w:r w:rsidR="008954F8">
        <w:rPr>
          <w:b/>
        </w:rPr>
        <w:t>4</w:t>
      </w:r>
    </w:p>
    <w:p w14:paraId="7B35C569" w14:textId="77777777" w:rsidR="00F74479" w:rsidRPr="00AC0A98" w:rsidRDefault="00F74479">
      <w:pPr>
        <w:pStyle w:val="NoSpacing"/>
        <w:jc w:val="center"/>
        <w:rPr>
          <w:b/>
          <w:sz w:val="16"/>
          <w:szCs w:val="16"/>
        </w:rPr>
      </w:pPr>
    </w:p>
    <w:p w14:paraId="48F66143" w14:textId="1AD36B3B" w:rsidR="00003F31" w:rsidRPr="00951BA3" w:rsidRDefault="00BD5F2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Secretary</w:t>
      </w:r>
      <w:r w:rsidR="00EC2E27" w:rsidRPr="00951BA3">
        <w:rPr>
          <w:sz w:val="20"/>
          <w:szCs w:val="20"/>
        </w:rPr>
        <w:t xml:space="preserve">, Commissioner </w:t>
      </w:r>
      <w:r>
        <w:rPr>
          <w:sz w:val="20"/>
          <w:szCs w:val="20"/>
        </w:rPr>
        <w:t>Haskett</w:t>
      </w:r>
      <w:r w:rsidR="00EC2E27" w:rsidRPr="00951BA3">
        <w:rPr>
          <w:sz w:val="20"/>
          <w:szCs w:val="20"/>
        </w:rPr>
        <w:t xml:space="preserve">, called the meeting to order </w:t>
      </w:r>
      <w:r w:rsidR="002B4560">
        <w:rPr>
          <w:sz w:val="20"/>
          <w:szCs w:val="20"/>
        </w:rPr>
        <w:t xml:space="preserve">on </w:t>
      </w:r>
      <w:r w:rsidR="00FF3E14">
        <w:rPr>
          <w:sz w:val="20"/>
          <w:szCs w:val="20"/>
        </w:rPr>
        <w:t>May 20</w:t>
      </w:r>
      <w:r w:rsidR="002B4560">
        <w:rPr>
          <w:sz w:val="20"/>
          <w:szCs w:val="20"/>
        </w:rPr>
        <w:t>, 2024</w:t>
      </w:r>
      <w:r w:rsidR="008954F8">
        <w:rPr>
          <w:sz w:val="20"/>
          <w:szCs w:val="20"/>
        </w:rPr>
        <w:t>,</w:t>
      </w:r>
      <w:r w:rsidR="00EC2E27" w:rsidRPr="00951BA3">
        <w:rPr>
          <w:sz w:val="20"/>
          <w:szCs w:val="20"/>
        </w:rPr>
        <w:t xml:space="preserve"> at 5:3</w:t>
      </w:r>
      <w:r w:rsidR="00FF3E14">
        <w:rPr>
          <w:sz w:val="20"/>
          <w:szCs w:val="20"/>
        </w:rPr>
        <w:t>2</w:t>
      </w:r>
      <w:r w:rsidR="00EC2E27" w:rsidRPr="00951BA3">
        <w:rPr>
          <w:sz w:val="20"/>
          <w:szCs w:val="20"/>
        </w:rPr>
        <w:t xml:space="preserve"> p.m.  Those present recited the Pledge of Allegiance.  </w:t>
      </w:r>
    </w:p>
    <w:p w14:paraId="26163EDC" w14:textId="6DA1D85A" w:rsidR="006E3C9A" w:rsidRPr="00951BA3" w:rsidRDefault="006E3C9A">
      <w:pPr>
        <w:pStyle w:val="NoSpacing"/>
        <w:rPr>
          <w:sz w:val="20"/>
          <w:szCs w:val="20"/>
        </w:rPr>
      </w:pPr>
    </w:p>
    <w:p w14:paraId="663D5407" w14:textId="268E8837" w:rsidR="00003F31" w:rsidRDefault="006E3C9A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>Q</w:t>
      </w:r>
      <w:r w:rsidR="00EC2E27" w:rsidRPr="00951BA3">
        <w:rPr>
          <w:sz w:val="20"/>
          <w:szCs w:val="20"/>
        </w:rPr>
        <w:t>uorum was present with Commissioners</w:t>
      </w:r>
      <w:r w:rsidR="000E43A0" w:rsidRPr="00951BA3">
        <w:rPr>
          <w:sz w:val="20"/>
          <w:szCs w:val="20"/>
        </w:rPr>
        <w:t>;</w:t>
      </w:r>
      <w:r w:rsidR="00AD0F8F" w:rsidRPr="00951BA3">
        <w:rPr>
          <w:sz w:val="20"/>
          <w:szCs w:val="20"/>
        </w:rPr>
        <w:t xml:space="preserve"> </w:t>
      </w:r>
      <w:r w:rsidR="00931A5C" w:rsidRPr="00951BA3">
        <w:rPr>
          <w:sz w:val="20"/>
          <w:szCs w:val="20"/>
        </w:rPr>
        <w:t>Denise Haskett</w:t>
      </w:r>
      <w:r w:rsidR="00710AF8" w:rsidRPr="00951BA3">
        <w:rPr>
          <w:sz w:val="20"/>
          <w:szCs w:val="20"/>
        </w:rPr>
        <w:t xml:space="preserve">, </w:t>
      </w:r>
      <w:r w:rsidR="002B4560">
        <w:rPr>
          <w:sz w:val="20"/>
          <w:szCs w:val="20"/>
        </w:rPr>
        <w:t xml:space="preserve">Gavanda Cadena and </w:t>
      </w:r>
      <w:r w:rsidR="00710AF8" w:rsidRPr="00951BA3">
        <w:rPr>
          <w:sz w:val="20"/>
          <w:szCs w:val="20"/>
        </w:rPr>
        <w:t>Marilyn Moerbe</w:t>
      </w:r>
      <w:r w:rsidR="00BD5F27">
        <w:rPr>
          <w:sz w:val="20"/>
          <w:szCs w:val="20"/>
        </w:rPr>
        <w:t>.</w:t>
      </w:r>
      <w:bookmarkStart w:id="0" w:name="_Hlk100759177"/>
      <w:r w:rsidR="00BD5F27">
        <w:rPr>
          <w:sz w:val="20"/>
          <w:szCs w:val="20"/>
        </w:rPr>
        <w:t xml:space="preserve"> </w:t>
      </w:r>
      <w:r w:rsidR="008954F8">
        <w:rPr>
          <w:sz w:val="20"/>
          <w:szCs w:val="20"/>
        </w:rPr>
        <w:t>Stephanie Roth</w:t>
      </w:r>
      <w:r w:rsidR="00FF3E14">
        <w:rPr>
          <w:sz w:val="20"/>
          <w:szCs w:val="20"/>
        </w:rPr>
        <w:t xml:space="preserve"> and Rolando Padilla</w:t>
      </w:r>
      <w:r w:rsidR="00912C44" w:rsidRPr="00951BA3">
        <w:rPr>
          <w:sz w:val="20"/>
          <w:szCs w:val="20"/>
        </w:rPr>
        <w:t xml:space="preserve"> </w:t>
      </w:r>
      <w:r w:rsidR="00EC2E27" w:rsidRPr="00951BA3">
        <w:rPr>
          <w:sz w:val="20"/>
          <w:szCs w:val="20"/>
        </w:rPr>
        <w:t>of Allegiance</w:t>
      </w:r>
      <w:bookmarkEnd w:id="0"/>
      <w:r w:rsidR="00BD5F27">
        <w:rPr>
          <w:sz w:val="20"/>
          <w:szCs w:val="20"/>
        </w:rPr>
        <w:t xml:space="preserve"> </w:t>
      </w:r>
      <w:r w:rsidR="0070234A">
        <w:rPr>
          <w:sz w:val="20"/>
          <w:szCs w:val="20"/>
        </w:rPr>
        <w:t>w</w:t>
      </w:r>
      <w:r w:rsidR="00FF3E14">
        <w:rPr>
          <w:sz w:val="20"/>
          <w:szCs w:val="20"/>
        </w:rPr>
        <w:t>ere</w:t>
      </w:r>
      <w:r w:rsidR="000C0E00" w:rsidRPr="00951BA3">
        <w:rPr>
          <w:sz w:val="20"/>
          <w:szCs w:val="20"/>
        </w:rPr>
        <w:t xml:space="preserve"> also present</w:t>
      </w:r>
      <w:r w:rsidR="00D0638B" w:rsidRPr="00951BA3">
        <w:rPr>
          <w:sz w:val="20"/>
          <w:szCs w:val="20"/>
        </w:rPr>
        <w:t>.</w:t>
      </w:r>
      <w:r w:rsidR="00D86D51" w:rsidRPr="00951BA3">
        <w:rPr>
          <w:sz w:val="20"/>
          <w:szCs w:val="20"/>
        </w:rPr>
        <w:t xml:space="preserve"> </w:t>
      </w:r>
    </w:p>
    <w:p w14:paraId="1E19AF51" w14:textId="77777777" w:rsidR="002B4560" w:rsidRDefault="002B4560">
      <w:pPr>
        <w:pStyle w:val="NoSpacing"/>
        <w:rPr>
          <w:sz w:val="20"/>
          <w:szCs w:val="20"/>
        </w:rPr>
      </w:pPr>
    </w:p>
    <w:p w14:paraId="3B7C407C" w14:textId="3579285F" w:rsidR="00003F31" w:rsidRPr="00951BA3" w:rsidRDefault="00BD5F27">
      <w:pPr>
        <w:pStyle w:val="NoSpacing"/>
        <w:rPr>
          <w:sz w:val="20"/>
          <w:szCs w:val="20"/>
        </w:rPr>
      </w:pPr>
      <w:bookmarkStart w:id="1" w:name="_Hlk129685247"/>
      <w:bookmarkStart w:id="2" w:name="_Hlk103070343"/>
      <w:r>
        <w:rPr>
          <w:sz w:val="20"/>
          <w:szCs w:val="20"/>
        </w:rPr>
        <w:t>M</w:t>
      </w:r>
      <w:r w:rsidR="00EC2E27" w:rsidRPr="00951BA3">
        <w:rPr>
          <w:sz w:val="20"/>
          <w:szCs w:val="20"/>
        </w:rPr>
        <w:t>otion was made by Commissioner</w:t>
      </w:r>
      <w:r w:rsidR="00F15205" w:rsidRPr="00951BA3">
        <w:rPr>
          <w:sz w:val="20"/>
          <w:szCs w:val="20"/>
        </w:rPr>
        <w:t xml:space="preserve"> </w:t>
      </w:r>
      <w:r w:rsidR="002B4560">
        <w:rPr>
          <w:sz w:val="20"/>
          <w:szCs w:val="20"/>
        </w:rPr>
        <w:t>Cadena</w:t>
      </w:r>
      <w:r w:rsidR="00F15205" w:rsidRPr="00951BA3">
        <w:rPr>
          <w:sz w:val="20"/>
          <w:szCs w:val="20"/>
        </w:rPr>
        <w:t xml:space="preserve"> </w:t>
      </w:r>
      <w:r w:rsidR="00EC2E27" w:rsidRPr="00951BA3">
        <w:rPr>
          <w:sz w:val="20"/>
          <w:szCs w:val="20"/>
        </w:rPr>
        <w:t xml:space="preserve">and seconded by Commissioner </w:t>
      </w:r>
      <w:r w:rsidR="002B4560">
        <w:rPr>
          <w:sz w:val="20"/>
          <w:szCs w:val="20"/>
        </w:rPr>
        <w:t xml:space="preserve">Moerbe </w:t>
      </w:r>
      <w:r w:rsidR="00EC2E27" w:rsidRPr="00951BA3">
        <w:rPr>
          <w:sz w:val="20"/>
          <w:szCs w:val="20"/>
        </w:rPr>
        <w:t xml:space="preserve">to approve the minutes of the </w:t>
      </w:r>
      <w:r w:rsidR="00FF3E14">
        <w:rPr>
          <w:sz w:val="20"/>
          <w:szCs w:val="20"/>
        </w:rPr>
        <w:t>April 8</w:t>
      </w:r>
      <w:r>
        <w:rPr>
          <w:sz w:val="20"/>
          <w:szCs w:val="20"/>
        </w:rPr>
        <w:t xml:space="preserve">, </w:t>
      </w:r>
      <w:r w:rsidR="002B4560">
        <w:rPr>
          <w:sz w:val="20"/>
          <w:szCs w:val="20"/>
        </w:rPr>
        <w:t>2024</w:t>
      </w:r>
      <w:r w:rsidR="00912C44" w:rsidRPr="00951BA3">
        <w:rPr>
          <w:sz w:val="20"/>
          <w:szCs w:val="20"/>
        </w:rPr>
        <w:t xml:space="preserve"> m</w:t>
      </w:r>
      <w:r w:rsidR="00EC2E27" w:rsidRPr="00951BA3">
        <w:rPr>
          <w:sz w:val="20"/>
          <w:szCs w:val="20"/>
        </w:rPr>
        <w:t xml:space="preserve">eeting.  </w:t>
      </w:r>
      <w:bookmarkStart w:id="3" w:name="_Hlk124347586"/>
      <w:bookmarkStart w:id="4" w:name="_Hlk119577284"/>
      <w:r w:rsidR="00EC2E27" w:rsidRPr="00951BA3">
        <w:rPr>
          <w:sz w:val="20"/>
          <w:szCs w:val="20"/>
        </w:rPr>
        <w:t>Motion passed unanimously</w:t>
      </w:r>
      <w:bookmarkEnd w:id="3"/>
      <w:r w:rsidR="00EC2E27" w:rsidRPr="00951BA3">
        <w:rPr>
          <w:sz w:val="20"/>
          <w:szCs w:val="20"/>
        </w:rPr>
        <w:t xml:space="preserve">.  </w:t>
      </w:r>
    </w:p>
    <w:bookmarkEnd w:id="1"/>
    <w:p w14:paraId="28C2B269" w14:textId="77777777" w:rsidR="00003F31" w:rsidRPr="00951BA3" w:rsidRDefault="00003F31">
      <w:pPr>
        <w:pStyle w:val="NoSpacing"/>
        <w:rPr>
          <w:sz w:val="20"/>
          <w:szCs w:val="20"/>
        </w:rPr>
      </w:pPr>
    </w:p>
    <w:bookmarkEnd w:id="2"/>
    <w:bookmarkEnd w:id="4"/>
    <w:p w14:paraId="5043260F" w14:textId="77777777" w:rsidR="00003F31" w:rsidRPr="00951BA3" w:rsidRDefault="00EC2E27">
      <w:pPr>
        <w:pStyle w:val="NoSpacing"/>
        <w:rPr>
          <w:b/>
          <w:sz w:val="20"/>
          <w:szCs w:val="20"/>
        </w:rPr>
      </w:pPr>
      <w:r w:rsidRPr="00951BA3">
        <w:rPr>
          <w:b/>
          <w:sz w:val="20"/>
          <w:szCs w:val="20"/>
        </w:rPr>
        <w:t>Public Comment</w:t>
      </w:r>
    </w:p>
    <w:p w14:paraId="6DAF173C" w14:textId="4F0FBB17" w:rsidR="00746A8F" w:rsidRPr="00951BA3" w:rsidRDefault="00746A8F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 xml:space="preserve">There was no public comment. </w:t>
      </w:r>
    </w:p>
    <w:p w14:paraId="707A602E" w14:textId="77777777" w:rsidR="00710AF8" w:rsidRDefault="00710AF8">
      <w:pPr>
        <w:pStyle w:val="NoSpacing"/>
        <w:rPr>
          <w:sz w:val="20"/>
          <w:szCs w:val="20"/>
        </w:rPr>
      </w:pPr>
    </w:p>
    <w:p w14:paraId="7E8F0901" w14:textId="69773861" w:rsidR="002C57DC" w:rsidRPr="002C57DC" w:rsidRDefault="002C57DC">
      <w:pPr>
        <w:pStyle w:val="NoSpacing"/>
        <w:rPr>
          <w:b/>
          <w:bCs/>
          <w:sz w:val="20"/>
          <w:szCs w:val="20"/>
        </w:rPr>
      </w:pPr>
      <w:r w:rsidRPr="002C57DC">
        <w:rPr>
          <w:b/>
          <w:bCs/>
          <w:sz w:val="20"/>
          <w:szCs w:val="20"/>
        </w:rPr>
        <w:t>Ambulance Station</w:t>
      </w:r>
    </w:p>
    <w:p w14:paraId="43F35713" w14:textId="0A819B2E" w:rsidR="00BD5F27" w:rsidRDefault="00EB61F7" w:rsidP="00F475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Rolando Padilla </w:t>
      </w:r>
      <w:r w:rsidR="008A09E3" w:rsidRPr="00951BA3">
        <w:rPr>
          <w:sz w:val="20"/>
          <w:szCs w:val="20"/>
        </w:rPr>
        <w:t>of Allegiance, presented the Board with the Compliance Reports for the month of</w:t>
      </w:r>
      <w:r w:rsidR="00BF6F8C" w:rsidRPr="00951BA3">
        <w:rPr>
          <w:sz w:val="20"/>
          <w:szCs w:val="20"/>
        </w:rPr>
        <w:t xml:space="preserve"> </w:t>
      </w:r>
      <w:r>
        <w:rPr>
          <w:sz w:val="20"/>
          <w:szCs w:val="20"/>
        </w:rPr>
        <w:t>April</w:t>
      </w:r>
      <w:r w:rsidR="002B4560">
        <w:rPr>
          <w:sz w:val="20"/>
          <w:szCs w:val="20"/>
        </w:rPr>
        <w:t xml:space="preserve"> </w:t>
      </w:r>
      <w:r w:rsidR="00093397">
        <w:rPr>
          <w:sz w:val="20"/>
          <w:szCs w:val="20"/>
        </w:rPr>
        <w:t>2024</w:t>
      </w:r>
      <w:r w:rsidR="008A09E3" w:rsidRPr="00951BA3">
        <w:rPr>
          <w:sz w:val="20"/>
          <w:szCs w:val="20"/>
        </w:rPr>
        <w:t xml:space="preserve">. </w:t>
      </w:r>
      <w:r>
        <w:rPr>
          <w:sz w:val="20"/>
          <w:szCs w:val="20"/>
        </w:rPr>
        <w:t>He</w:t>
      </w:r>
      <w:r w:rsidR="008A09E3" w:rsidRPr="00951BA3">
        <w:rPr>
          <w:sz w:val="20"/>
          <w:szCs w:val="20"/>
        </w:rPr>
        <w:t xml:space="preserve"> went over statistics and answered questions from the Board concerning different ambulance runs</w:t>
      </w:r>
      <w:r w:rsidR="00BD5F27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Mr. Padilla stated he is currently working with Metrocom to gather more call tracking data. </w:t>
      </w:r>
    </w:p>
    <w:p w14:paraId="78ACC094" w14:textId="77777777" w:rsidR="00EB61F7" w:rsidRDefault="00EB61F7" w:rsidP="00F47599">
      <w:pPr>
        <w:pStyle w:val="NoSpacing"/>
        <w:rPr>
          <w:sz w:val="20"/>
          <w:szCs w:val="20"/>
        </w:rPr>
      </w:pPr>
    </w:p>
    <w:p w14:paraId="35F0B889" w14:textId="7C018368" w:rsidR="00EB61F7" w:rsidRDefault="00EB61F7" w:rsidP="00F475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Commissioner Cadena reported the Dynamark Security System update of; cameras and monitoring equipment, will be complete in June</w:t>
      </w:r>
    </w:p>
    <w:p w14:paraId="3774A24B" w14:textId="77777777" w:rsidR="0070234A" w:rsidRDefault="0070234A" w:rsidP="00F47599">
      <w:pPr>
        <w:pStyle w:val="NoSpacing"/>
        <w:rPr>
          <w:sz w:val="20"/>
          <w:szCs w:val="20"/>
        </w:rPr>
      </w:pPr>
    </w:p>
    <w:p w14:paraId="5E16D9C2" w14:textId="13D2EA56" w:rsidR="00003F31" w:rsidRPr="00951BA3" w:rsidRDefault="00EC2E27">
      <w:pPr>
        <w:pStyle w:val="NoSpacing"/>
        <w:rPr>
          <w:b/>
          <w:sz w:val="20"/>
          <w:szCs w:val="20"/>
        </w:rPr>
      </w:pPr>
      <w:r w:rsidRPr="00951BA3">
        <w:rPr>
          <w:b/>
          <w:sz w:val="20"/>
          <w:szCs w:val="20"/>
        </w:rPr>
        <w:t>Treasurer’s Report</w:t>
      </w:r>
    </w:p>
    <w:p w14:paraId="698A74ED" w14:textId="77777777" w:rsidR="00FF7629" w:rsidRDefault="00EC2E27" w:rsidP="00D924AE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>Financial statements for</w:t>
      </w:r>
      <w:r w:rsidR="00235D37" w:rsidRPr="00951BA3">
        <w:rPr>
          <w:sz w:val="20"/>
          <w:szCs w:val="20"/>
        </w:rPr>
        <w:t xml:space="preserve"> </w:t>
      </w:r>
      <w:r w:rsidR="00D924AE">
        <w:rPr>
          <w:sz w:val="20"/>
          <w:szCs w:val="20"/>
        </w:rPr>
        <w:t xml:space="preserve">April </w:t>
      </w:r>
      <w:r w:rsidR="00093397">
        <w:rPr>
          <w:sz w:val="20"/>
          <w:szCs w:val="20"/>
        </w:rPr>
        <w:t>2024</w:t>
      </w:r>
      <w:r w:rsidRPr="00951BA3">
        <w:rPr>
          <w:sz w:val="20"/>
          <w:szCs w:val="20"/>
        </w:rPr>
        <w:t xml:space="preserve"> were presented</w:t>
      </w:r>
      <w:r w:rsidR="006C079C" w:rsidRPr="00951BA3">
        <w:rPr>
          <w:sz w:val="20"/>
          <w:szCs w:val="20"/>
        </w:rPr>
        <w:t xml:space="preserve"> by Commissioner </w:t>
      </w:r>
      <w:r w:rsidR="00093397">
        <w:rPr>
          <w:sz w:val="20"/>
          <w:szCs w:val="20"/>
        </w:rPr>
        <w:t xml:space="preserve">Cadena. </w:t>
      </w:r>
      <w:r w:rsidRPr="00951BA3">
        <w:rPr>
          <w:sz w:val="20"/>
          <w:szCs w:val="20"/>
        </w:rPr>
        <w:t xml:space="preserve">These statements </w:t>
      </w:r>
      <w:bookmarkStart w:id="5" w:name="_Hlk84940123"/>
      <w:r w:rsidRPr="00951BA3">
        <w:rPr>
          <w:sz w:val="20"/>
          <w:szCs w:val="20"/>
        </w:rPr>
        <w:t>include the Balance Sheet, Income Statement, Statement of Cash Flow, Expenditures and Account Reconciliations</w:t>
      </w:r>
      <w:bookmarkStart w:id="6" w:name="_Hlk122019297"/>
      <w:r w:rsidRPr="00951BA3">
        <w:rPr>
          <w:sz w:val="20"/>
          <w:szCs w:val="20"/>
        </w:rPr>
        <w:t xml:space="preserve">. </w:t>
      </w:r>
      <w:bookmarkStart w:id="7" w:name="_Hlk110066837"/>
      <w:bookmarkStart w:id="8" w:name="_Hlk83221972"/>
      <w:r w:rsidRPr="00951BA3">
        <w:rPr>
          <w:sz w:val="20"/>
          <w:szCs w:val="20"/>
        </w:rPr>
        <w:t xml:space="preserve">Motion was made by Commissioner </w:t>
      </w:r>
      <w:r w:rsidR="00D924AE">
        <w:rPr>
          <w:sz w:val="20"/>
          <w:szCs w:val="20"/>
        </w:rPr>
        <w:t>Moerbe</w:t>
      </w:r>
      <w:r w:rsidRPr="00951BA3">
        <w:rPr>
          <w:sz w:val="20"/>
          <w:szCs w:val="20"/>
        </w:rPr>
        <w:t xml:space="preserve"> and seconded by Commissioner </w:t>
      </w:r>
      <w:r w:rsidR="00D924AE">
        <w:rPr>
          <w:sz w:val="20"/>
          <w:szCs w:val="20"/>
        </w:rPr>
        <w:t>Haskett</w:t>
      </w:r>
      <w:r w:rsidR="00E32835" w:rsidRPr="00951BA3">
        <w:rPr>
          <w:sz w:val="20"/>
          <w:szCs w:val="20"/>
        </w:rPr>
        <w:t xml:space="preserve"> </w:t>
      </w:r>
      <w:r w:rsidRPr="00951BA3">
        <w:rPr>
          <w:sz w:val="20"/>
          <w:szCs w:val="20"/>
        </w:rPr>
        <w:t>to accept the financial statements</w:t>
      </w:r>
      <w:r w:rsidR="00483B93">
        <w:rPr>
          <w:sz w:val="20"/>
          <w:szCs w:val="20"/>
        </w:rPr>
        <w:t xml:space="preserve"> as amended</w:t>
      </w:r>
      <w:bookmarkStart w:id="9" w:name="_Hlk163566580"/>
      <w:r w:rsidR="008954F8">
        <w:rPr>
          <w:sz w:val="20"/>
          <w:szCs w:val="20"/>
        </w:rPr>
        <w:t>.</w:t>
      </w:r>
      <w:r w:rsidRPr="00951BA3">
        <w:rPr>
          <w:sz w:val="20"/>
          <w:szCs w:val="20"/>
        </w:rPr>
        <w:t xml:space="preserve"> </w:t>
      </w:r>
      <w:bookmarkStart w:id="10" w:name="_Hlk110066877"/>
      <w:bookmarkEnd w:id="7"/>
      <w:r w:rsidRPr="00951BA3">
        <w:rPr>
          <w:sz w:val="20"/>
          <w:szCs w:val="20"/>
        </w:rPr>
        <w:t>Motion passed unanimously</w:t>
      </w:r>
      <w:bookmarkEnd w:id="10"/>
      <w:r w:rsidRPr="00951BA3">
        <w:rPr>
          <w:sz w:val="20"/>
          <w:szCs w:val="20"/>
        </w:rPr>
        <w:t xml:space="preserve">. </w:t>
      </w:r>
      <w:bookmarkEnd w:id="5"/>
      <w:bookmarkEnd w:id="8"/>
      <w:r w:rsidRPr="00951BA3">
        <w:rPr>
          <w:sz w:val="20"/>
          <w:szCs w:val="20"/>
        </w:rPr>
        <w:t xml:space="preserve"> </w:t>
      </w:r>
      <w:bookmarkStart w:id="11" w:name="_Hlk66258660"/>
      <w:bookmarkEnd w:id="6"/>
      <w:r w:rsidR="00D924AE">
        <w:rPr>
          <w:sz w:val="20"/>
          <w:szCs w:val="20"/>
        </w:rPr>
        <w:t>Commissioner Cadena presented the 2023 Audit and Representation Letter from Gowland Morales &amp; Smith PLLC.</w:t>
      </w:r>
      <w:r w:rsidR="00D924AE" w:rsidRPr="00D924AE">
        <w:rPr>
          <w:sz w:val="20"/>
          <w:szCs w:val="20"/>
        </w:rPr>
        <w:t xml:space="preserve"> </w:t>
      </w:r>
      <w:r w:rsidR="00D924AE">
        <w:rPr>
          <w:sz w:val="20"/>
          <w:szCs w:val="20"/>
        </w:rPr>
        <w:t>M</w:t>
      </w:r>
      <w:r w:rsidR="00D924AE" w:rsidRPr="00951BA3">
        <w:rPr>
          <w:sz w:val="20"/>
          <w:szCs w:val="20"/>
        </w:rPr>
        <w:t xml:space="preserve">otion was made by Commissioner </w:t>
      </w:r>
      <w:r w:rsidR="00D924AE">
        <w:rPr>
          <w:sz w:val="20"/>
          <w:szCs w:val="20"/>
        </w:rPr>
        <w:t>Cadena</w:t>
      </w:r>
      <w:r w:rsidR="00D924AE" w:rsidRPr="00951BA3">
        <w:rPr>
          <w:sz w:val="20"/>
          <w:szCs w:val="20"/>
        </w:rPr>
        <w:t xml:space="preserve"> and seconded by Commissioner </w:t>
      </w:r>
      <w:r w:rsidR="00D924AE">
        <w:rPr>
          <w:sz w:val="20"/>
          <w:szCs w:val="20"/>
        </w:rPr>
        <w:t xml:space="preserve">Moerbe </w:t>
      </w:r>
      <w:r w:rsidR="00D924AE" w:rsidRPr="00951BA3">
        <w:rPr>
          <w:sz w:val="20"/>
          <w:szCs w:val="20"/>
        </w:rPr>
        <w:t xml:space="preserve">to approve the </w:t>
      </w:r>
      <w:r w:rsidR="00D924AE">
        <w:rPr>
          <w:sz w:val="20"/>
          <w:szCs w:val="20"/>
        </w:rPr>
        <w:t>2023 audit</w:t>
      </w:r>
      <w:r w:rsidR="00D924AE" w:rsidRPr="00951BA3">
        <w:rPr>
          <w:sz w:val="20"/>
          <w:szCs w:val="20"/>
        </w:rPr>
        <w:t xml:space="preserve">.  </w:t>
      </w:r>
    </w:p>
    <w:p w14:paraId="529FF39A" w14:textId="4D55A43C" w:rsidR="00D924AE" w:rsidRPr="00951BA3" w:rsidRDefault="00D924AE" w:rsidP="00D924AE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 xml:space="preserve">Motion passed unanimously.  </w:t>
      </w:r>
    </w:p>
    <w:bookmarkEnd w:id="9"/>
    <w:p w14:paraId="08AFCB62" w14:textId="77777777" w:rsidR="0019147B" w:rsidRDefault="0019147B">
      <w:pPr>
        <w:pStyle w:val="NoSpacing"/>
        <w:rPr>
          <w:sz w:val="20"/>
          <w:szCs w:val="20"/>
        </w:rPr>
      </w:pPr>
    </w:p>
    <w:p w14:paraId="22D42853" w14:textId="4C7D9451" w:rsidR="00AC0A98" w:rsidRPr="00951BA3" w:rsidRDefault="00B15BAB">
      <w:pPr>
        <w:pStyle w:val="NoSpacing"/>
        <w:rPr>
          <w:b/>
          <w:bCs/>
          <w:sz w:val="20"/>
          <w:szCs w:val="20"/>
        </w:rPr>
      </w:pPr>
      <w:r w:rsidRPr="00951BA3">
        <w:rPr>
          <w:b/>
          <w:bCs/>
          <w:sz w:val="20"/>
          <w:szCs w:val="20"/>
        </w:rPr>
        <w:t>Financial Matter</w:t>
      </w:r>
      <w:r w:rsidR="00AC0A98" w:rsidRPr="00951BA3">
        <w:rPr>
          <w:b/>
          <w:bCs/>
          <w:sz w:val="20"/>
          <w:szCs w:val="20"/>
        </w:rPr>
        <w:t>s</w:t>
      </w:r>
    </w:p>
    <w:p w14:paraId="42381EB0" w14:textId="55B002AF" w:rsidR="00483B93" w:rsidRDefault="00ED752F" w:rsidP="00483B93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 xml:space="preserve">Commissioner </w:t>
      </w:r>
      <w:r w:rsidR="00483B93">
        <w:rPr>
          <w:sz w:val="20"/>
          <w:szCs w:val="20"/>
        </w:rPr>
        <w:t>Cadena</w:t>
      </w:r>
      <w:r w:rsidR="0019147B">
        <w:rPr>
          <w:sz w:val="20"/>
          <w:szCs w:val="20"/>
        </w:rPr>
        <w:t xml:space="preserve"> reported the current sprinkler </w:t>
      </w:r>
      <w:r w:rsidR="003A4B9F">
        <w:rPr>
          <w:sz w:val="20"/>
          <w:szCs w:val="20"/>
        </w:rPr>
        <w:t xml:space="preserve">system </w:t>
      </w:r>
      <w:r w:rsidR="0019147B">
        <w:rPr>
          <w:sz w:val="20"/>
          <w:szCs w:val="20"/>
        </w:rPr>
        <w:t xml:space="preserve">is not functioning efficiently or meeting the needs of the landscape. It was the consensus of the Board to have </w:t>
      </w:r>
      <w:r w:rsidR="003A4B9F">
        <w:rPr>
          <w:sz w:val="20"/>
          <w:szCs w:val="20"/>
        </w:rPr>
        <w:t xml:space="preserve">the system inspected and recommendations be made to correct the </w:t>
      </w:r>
      <w:r w:rsidR="00400044">
        <w:rPr>
          <w:sz w:val="20"/>
          <w:szCs w:val="20"/>
        </w:rPr>
        <w:t>concerns</w:t>
      </w:r>
      <w:r w:rsidR="003A4B9F">
        <w:rPr>
          <w:sz w:val="20"/>
          <w:szCs w:val="20"/>
        </w:rPr>
        <w:t xml:space="preserve">. Other land scape issues addressed were the care of trimming trees and weed control of the property. The current provider will be compensated to complete these needs.  </w:t>
      </w:r>
      <w:r w:rsidR="00483B93" w:rsidRPr="00951BA3">
        <w:rPr>
          <w:sz w:val="20"/>
          <w:szCs w:val="20"/>
        </w:rPr>
        <w:t xml:space="preserve">  </w:t>
      </w:r>
    </w:p>
    <w:p w14:paraId="1F567F0C" w14:textId="77777777" w:rsidR="00EB61F7" w:rsidRDefault="00EB61F7" w:rsidP="00483B93">
      <w:pPr>
        <w:pStyle w:val="NoSpacing"/>
        <w:rPr>
          <w:sz w:val="20"/>
          <w:szCs w:val="20"/>
        </w:rPr>
      </w:pPr>
    </w:p>
    <w:bookmarkEnd w:id="11"/>
    <w:p w14:paraId="566E0DD4" w14:textId="61C81F34" w:rsidR="00610966" w:rsidRPr="00951BA3" w:rsidRDefault="00610966" w:rsidP="00610966">
      <w:pPr>
        <w:pStyle w:val="NoSpacing"/>
        <w:rPr>
          <w:b/>
          <w:bCs/>
          <w:sz w:val="20"/>
          <w:szCs w:val="20"/>
        </w:rPr>
      </w:pPr>
      <w:r w:rsidRPr="00951BA3">
        <w:rPr>
          <w:b/>
          <w:bCs/>
          <w:sz w:val="20"/>
          <w:szCs w:val="20"/>
        </w:rPr>
        <w:t xml:space="preserve">Project Status </w:t>
      </w:r>
    </w:p>
    <w:p w14:paraId="53A6809B" w14:textId="75F19446" w:rsidR="00B02B70" w:rsidRPr="00B02B70" w:rsidRDefault="00EB4F85" w:rsidP="00B02B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02B70">
        <w:rPr>
          <w:rFonts w:asciiTheme="minorHAnsi" w:hAnsiTheme="minorHAnsi" w:cstheme="minorHAnsi"/>
          <w:sz w:val="20"/>
          <w:szCs w:val="20"/>
        </w:rPr>
        <w:t xml:space="preserve">Commissioner Haskett </w:t>
      </w:r>
      <w:r w:rsidR="00400044">
        <w:rPr>
          <w:rFonts w:asciiTheme="minorHAnsi" w:hAnsiTheme="minorHAnsi" w:cstheme="minorHAnsi"/>
          <w:sz w:val="20"/>
          <w:szCs w:val="20"/>
        </w:rPr>
        <w:t>presented</w:t>
      </w:r>
      <w:r w:rsidRPr="00B02B70">
        <w:rPr>
          <w:rFonts w:asciiTheme="minorHAnsi" w:hAnsiTheme="minorHAnsi" w:cstheme="minorHAnsi"/>
          <w:sz w:val="20"/>
          <w:szCs w:val="20"/>
        </w:rPr>
        <w:t xml:space="preserve"> the HALO </w:t>
      </w:r>
      <w:r w:rsidR="001C437D" w:rsidRPr="00B02B70">
        <w:rPr>
          <w:rFonts w:asciiTheme="minorHAnsi" w:hAnsiTheme="minorHAnsi" w:cstheme="minorHAnsi"/>
          <w:sz w:val="20"/>
          <w:szCs w:val="20"/>
        </w:rPr>
        <w:t xml:space="preserve">pad </w:t>
      </w:r>
      <w:r w:rsidR="002517F2">
        <w:rPr>
          <w:rFonts w:asciiTheme="minorHAnsi" w:hAnsiTheme="minorHAnsi" w:cstheme="minorHAnsi"/>
          <w:sz w:val="20"/>
          <w:szCs w:val="20"/>
        </w:rPr>
        <w:t xml:space="preserve">counter offer from ST Paul Lutheran Church for purchase of property. </w:t>
      </w:r>
      <w:r w:rsidR="00A225C9" w:rsidRPr="00B02B70">
        <w:rPr>
          <w:rFonts w:asciiTheme="minorHAnsi" w:hAnsiTheme="minorHAnsi" w:cstheme="minorHAnsi"/>
          <w:sz w:val="20"/>
          <w:szCs w:val="20"/>
        </w:rPr>
        <w:t xml:space="preserve"> </w:t>
      </w:r>
      <w:r w:rsidR="002517F2">
        <w:rPr>
          <w:rFonts w:asciiTheme="minorHAnsi" w:hAnsiTheme="minorHAnsi" w:cstheme="minorHAnsi"/>
          <w:sz w:val="20"/>
          <w:szCs w:val="20"/>
        </w:rPr>
        <w:t xml:space="preserve">After discussion motion was made by </w:t>
      </w:r>
      <w:r w:rsidR="002B7E2D">
        <w:rPr>
          <w:rFonts w:asciiTheme="minorHAnsi" w:hAnsiTheme="minorHAnsi" w:cstheme="minorHAnsi"/>
          <w:sz w:val="20"/>
          <w:szCs w:val="20"/>
        </w:rPr>
        <w:t>Commissioner</w:t>
      </w:r>
      <w:r w:rsidR="002517F2">
        <w:rPr>
          <w:rFonts w:asciiTheme="minorHAnsi" w:hAnsiTheme="minorHAnsi" w:cstheme="minorHAnsi"/>
          <w:sz w:val="20"/>
          <w:szCs w:val="20"/>
        </w:rPr>
        <w:t xml:space="preserve"> Haskett to not pursue the purchase of land from the church and seconded by Commissioner Cadena. </w:t>
      </w:r>
      <w:bookmarkStart w:id="12" w:name="_Hlk163567064"/>
      <w:r w:rsidR="00B02B70" w:rsidRPr="00B02B70">
        <w:rPr>
          <w:rFonts w:asciiTheme="minorHAnsi" w:hAnsiTheme="minorHAnsi" w:cstheme="minorHAnsi"/>
          <w:sz w:val="20"/>
          <w:szCs w:val="20"/>
        </w:rPr>
        <w:t xml:space="preserve"> Motion passed unanimously.  </w:t>
      </w:r>
    </w:p>
    <w:p w14:paraId="10F54502" w14:textId="35A0AAC7" w:rsidR="00F91A6E" w:rsidRPr="00951BA3" w:rsidRDefault="00F91A6E" w:rsidP="00610966">
      <w:pPr>
        <w:pStyle w:val="NoSpacing"/>
        <w:rPr>
          <w:sz w:val="20"/>
          <w:szCs w:val="20"/>
        </w:rPr>
      </w:pPr>
    </w:p>
    <w:bookmarkEnd w:id="12"/>
    <w:p w14:paraId="0EB28A28" w14:textId="65532EF1" w:rsidR="00C57976" w:rsidRDefault="00C57976" w:rsidP="00610966">
      <w:pPr>
        <w:pStyle w:val="NoSpacing"/>
        <w:rPr>
          <w:b/>
          <w:bCs/>
          <w:sz w:val="20"/>
          <w:szCs w:val="20"/>
        </w:rPr>
      </w:pPr>
      <w:r w:rsidRPr="00951BA3">
        <w:rPr>
          <w:b/>
          <w:bCs/>
          <w:sz w:val="20"/>
          <w:szCs w:val="20"/>
        </w:rPr>
        <w:t>Other Business</w:t>
      </w:r>
    </w:p>
    <w:p w14:paraId="5DB1ED94" w14:textId="008B6DE2" w:rsidR="00466F94" w:rsidRDefault="00B02B70" w:rsidP="0061096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Commissioner </w:t>
      </w:r>
      <w:r w:rsidR="002B7E2D">
        <w:rPr>
          <w:sz w:val="20"/>
          <w:szCs w:val="20"/>
        </w:rPr>
        <w:t xml:space="preserve">Haskett presented the resignation letter submitted by Donny McNair. </w:t>
      </w:r>
      <w:r>
        <w:rPr>
          <w:sz w:val="20"/>
          <w:szCs w:val="20"/>
        </w:rPr>
        <w:t xml:space="preserve">It </w:t>
      </w:r>
      <w:r w:rsidR="00400044">
        <w:rPr>
          <w:sz w:val="20"/>
          <w:szCs w:val="20"/>
        </w:rPr>
        <w:t>is</w:t>
      </w:r>
      <w:r>
        <w:rPr>
          <w:sz w:val="20"/>
          <w:szCs w:val="20"/>
        </w:rPr>
        <w:t xml:space="preserve"> the </w:t>
      </w:r>
      <w:r w:rsidR="002B7E2D">
        <w:rPr>
          <w:sz w:val="20"/>
          <w:szCs w:val="20"/>
        </w:rPr>
        <w:t>desire o</w:t>
      </w:r>
      <w:r>
        <w:rPr>
          <w:sz w:val="20"/>
          <w:szCs w:val="20"/>
        </w:rPr>
        <w:t xml:space="preserve">f the board to follow </w:t>
      </w:r>
      <w:r w:rsidR="00A9398A">
        <w:rPr>
          <w:sz w:val="20"/>
          <w:szCs w:val="20"/>
        </w:rPr>
        <w:t xml:space="preserve">steps </w:t>
      </w:r>
      <w:r>
        <w:rPr>
          <w:sz w:val="20"/>
          <w:szCs w:val="20"/>
        </w:rPr>
        <w:t xml:space="preserve">to </w:t>
      </w:r>
      <w:r w:rsidR="00A9398A">
        <w:rPr>
          <w:sz w:val="20"/>
          <w:szCs w:val="20"/>
        </w:rPr>
        <w:t>ensure</w:t>
      </w:r>
      <w:r>
        <w:rPr>
          <w:sz w:val="20"/>
          <w:szCs w:val="20"/>
        </w:rPr>
        <w:t xml:space="preserve"> </w:t>
      </w:r>
      <w:r w:rsidR="002B7E2D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qualified </w:t>
      </w:r>
      <w:r w:rsidR="002B7E2D">
        <w:rPr>
          <w:sz w:val="20"/>
          <w:szCs w:val="20"/>
        </w:rPr>
        <w:t>candidate</w:t>
      </w:r>
      <w:r w:rsidR="00A9398A">
        <w:rPr>
          <w:sz w:val="20"/>
          <w:szCs w:val="20"/>
        </w:rPr>
        <w:t xml:space="preserve">, who </w:t>
      </w:r>
      <w:r w:rsidR="002B7E2D">
        <w:rPr>
          <w:sz w:val="20"/>
          <w:szCs w:val="20"/>
        </w:rPr>
        <w:t>is</w:t>
      </w:r>
      <w:r w:rsidR="00A9398A">
        <w:rPr>
          <w:sz w:val="20"/>
          <w:szCs w:val="20"/>
        </w:rPr>
        <w:t xml:space="preserve"> interested in serving long term</w:t>
      </w:r>
      <w:r w:rsidR="002B7E2D">
        <w:rPr>
          <w:sz w:val="20"/>
          <w:szCs w:val="20"/>
        </w:rPr>
        <w:t>,</w:t>
      </w:r>
      <w:r w:rsidR="00A9398A">
        <w:rPr>
          <w:sz w:val="20"/>
          <w:szCs w:val="20"/>
        </w:rPr>
        <w:t xml:space="preserve"> </w:t>
      </w:r>
      <w:r w:rsidR="002B7E2D">
        <w:rPr>
          <w:sz w:val="20"/>
          <w:szCs w:val="20"/>
        </w:rPr>
        <w:t>be obtained</w:t>
      </w:r>
      <w:r w:rsidR="00A9398A">
        <w:rPr>
          <w:sz w:val="20"/>
          <w:szCs w:val="20"/>
        </w:rPr>
        <w:t xml:space="preserve">. </w:t>
      </w:r>
    </w:p>
    <w:p w14:paraId="5AB8A513" w14:textId="77777777" w:rsidR="00B02B70" w:rsidRPr="00951BA3" w:rsidRDefault="00B02B70" w:rsidP="00610966">
      <w:pPr>
        <w:pStyle w:val="NoSpacing"/>
        <w:rPr>
          <w:sz w:val="20"/>
          <w:szCs w:val="20"/>
        </w:rPr>
      </w:pPr>
    </w:p>
    <w:p w14:paraId="78D6C84F" w14:textId="6D375D05" w:rsidR="00ED14D8" w:rsidRPr="00951BA3" w:rsidRDefault="00EC2E27">
      <w:pPr>
        <w:pStyle w:val="NoSpacing"/>
        <w:rPr>
          <w:b/>
          <w:bCs/>
          <w:sz w:val="20"/>
          <w:szCs w:val="20"/>
        </w:rPr>
      </w:pPr>
      <w:r w:rsidRPr="00951BA3">
        <w:rPr>
          <w:bCs/>
          <w:sz w:val="20"/>
          <w:szCs w:val="20"/>
        </w:rPr>
        <w:t>A</w:t>
      </w:r>
      <w:r w:rsidRPr="00951BA3">
        <w:rPr>
          <w:b/>
          <w:bCs/>
          <w:sz w:val="20"/>
          <w:szCs w:val="20"/>
        </w:rPr>
        <w:t>nnouncements and items of community interest</w:t>
      </w:r>
    </w:p>
    <w:p w14:paraId="67F13603" w14:textId="5F358859" w:rsidR="00003F31" w:rsidRPr="00951BA3" w:rsidRDefault="00EC2E27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>The next</w:t>
      </w:r>
      <w:r w:rsidR="00A54ECD" w:rsidRPr="00951BA3">
        <w:rPr>
          <w:sz w:val="20"/>
          <w:szCs w:val="20"/>
        </w:rPr>
        <w:t xml:space="preserve"> </w:t>
      </w:r>
      <w:r w:rsidRPr="00951BA3">
        <w:rPr>
          <w:sz w:val="20"/>
          <w:szCs w:val="20"/>
        </w:rPr>
        <w:t>meeting will be held</w:t>
      </w:r>
      <w:r w:rsidR="00FC67FE" w:rsidRPr="00951BA3">
        <w:rPr>
          <w:sz w:val="20"/>
          <w:szCs w:val="20"/>
        </w:rPr>
        <w:t xml:space="preserve"> </w:t>
      </w:r>
      <w:r w:rsidR="002B7E2D">
        <w:rPr>
          <w:sz w:val="20"/>
          <w:szCs w:val="20"/>
        </w:rPr>
        <w:t>June 10</w:t>
      </w:r>
      <w:r w:rsidR="00A225C9">
        <w:rPr>
          <w:sz w:val="20"/>
          <w:szCs w:val="20"/>
        </w:rPr>
        <w:t>,</w:t>
      </w:r>
      <w:r w:rsidR="00E56549" w:rsidRPr="00951BA3">
        <w:rPr>
          <w:sz w:val="20"/>
          <w:szCs w:val="20"/>
        </w:rPr>
        <w:t xml:space="preserve"> 2024</w:t>
      </w:r>
      <w:r w:rsidRPr="00951BA3">
        <w:rPr>
          <w:sz w:val="20"/>
          <w:szCs w:val="20"/>
        </w:rPr>
        <w:t xml:space="preserve">, at </w:t>
      </w:r>
      <w:r w:rsidR="00BA7FA7" w:rsidRPr="00951BA3">
        <w:rPr>
          <w:sz w:val="20"/>
          <w:szCs w:val="20"/>
        </w:rPr>
        <w:t>5:30 p</w:t>
      </w:r>
      <w:r w:rsidR="00EE6DFC" w:rsidRPr="00951BA3">
        <w:rPr>
          <w:sz w:val="20"/>
          <w:szCs w:val="20"/>
        </w:rPr>
        <w:t>.</w:t>
      </w:r>
      <w:r w:rsidRPr="00951BA3">
        <w:rPr>
          <w:sz w:val="20"/>
          <w:szCs w:val="20"/>
        </w:rPr>
        <w:t xml:space="preserve">m. </w:t>
      </w:r>
      <w:bookmarkStart w:id="13" w:name="_Hlk110953081"/>
      <w:r w:rsidRPr="00951BA3">
        <w:rPr>
          <w:sz w:val="20"/>
          <w:szCs w:val="20"/>
        </w:rPr>
        <w:t xml:space="preserve">A motion was made by Commissioner </w:t>
      </w:r>
      <w:r w:rsidR="00E56549" w:rsidRPr="00951BA3">
        <w:rPr>
          <w:sz w:val="20"/>
          <w:szCs w:val="20"/>
        </w:rPr>
        <w:t>Moerbe</w:t>
      </w:r>
      <w:r w:rsidR="00931A5C" w:rsidRPr="00951BA3">
        <w:rPr>
          <w:sz w:val="20"/>
          <w:szCs w:val="20"/>
        </w:rPr>
        <w:t xml:space="preserve"> </w:t>
      </w:r>
      <w:r w:rsidR="002A14B6" w:rsidRPr="00951BA3">
        <w:rPr>
          <w:sz w:val="20"/>
          <w:szCs w:val="20"/>
        </w:rPr>
        <w:t xml:space="preserve">and </w:t>
      </w:r>
      <w:r w:rsidRPr="00951BA3">
        <w:rPr>
          <w:sz w:val="20"/>
          <w:szCs w:val="20"/>
        </w:rPr>
        <w:t xml:space="preserve">seconded by Commissioner </w:t>
      </w:r>
      <w:r w:rsidR="002B7E2D">
        <w:rPr>
          <w:sz w:val="20"/>
          <w:szCs w:val="20"/>
        </w:rPr>
        <w:t>Cadena</w:t>
      </w:r>
      <w:r w:rsidR="00CE540A" w:rsidRPr="00951BA3">
        <w:rPr>
          <w:sz w:val="20"/>
          <w:szCs w:val="20"/>
        </w:rPr>
        <w:t xml:space="preserve"> </w:t>
      </w:r>
      <w:r w:rsidRPr="00951BA3">
        <w:rPr>
          <w:sz w:val="20"/>
          <w:szCs w:val="20"/>
        </w:rPr>
        <w:t>to adjourn.</w:t>
      </w:r>
      <w:r w:rsidR="00A9398A" w:rsidRPr="00B02B70">
        <w:rPr>
          <w:rFonts w:asciiTheme="minorHAnsi" w:hAnsiTheme="minorHAnsi" w:cstheme="minorHAnsi"/>
          <w:sz w:val="20"/>
          <w:szCs w:val="20"/>
        </w:rPr>
        <w:t xml:space="preserve"> Motion passed unanimously.  </w:t>
      </w:r>
      <w:r w:rsidRPr="00951BA3">
        <w:rPr>
          <w:sz w:val="20"/>
          <w:szCs w:val="20"/>
        </w:rPr>
        <w:t xml:space="preserve">The meeting adjourned at </w:t>
      </w:r>
      <w:r w:rsidR="002B7E2D">
        <w:rPr>
          <w:sz w:val="20"/>
          <w:szCs w:val="20"/>
        </w:rPr>
        <w:t>7:06</w:t>
      </w:r>
      <w:r w:rsidR="00EB4F85" w:rsidRPr="00951BA3">
        <w:rPr>
          <w:sz w:val="20"/>
          <w:szCs w:val="20"/>
        </w:rPr>
        <w:t xml:space="preserve"> </w:t>
      </w:r>
      <w:r w:rsidR="00C80644" w:rsidRPr="00951BA3">
        <w:rPr>
          <w:sz w:val="20"/>
          <w:szCs w:val="20"/>
        </w:rPr>
        <w:t>p.</w:t>
      </w:r>
      <w:r w:rsidRPr="00951BA3">
        <w:rPr>
          <w:sz w:val="20"/>
          <w:szCs w:val="20"/>
        </w:rPr>
        <w:t>m.</w:t>
      </w:r>
    </w:p>
    <w:p w14:paraId="2854D359" w14:textId="77777777" w:rsidR="00512B92" w:rsidRPr="00951BA3" w:rsidRDefault="00512B92">
      <w:pPr>
        <w:pStyle w:val="NoSpacing"/>
        <w:rPr>
          <w:sz w:val="20"/>
          <w:szCs w:val="20"/>
        </w:rPr>
      </w:pPr>
    </w:p>
    <w:p w14:paraId="332A0307" w14:textId="77777777" w:rsidR="00951BA3" w:rsidRPr="00951BA3" w:rsidRDefault="00951BA3">
      <w:pPr>
        <w:pStyle w:val="NoSpacing"/>
        <w:rPr>
          <w:sz w:val="20"/>
          <w:szCs w:val="20"/>
        </w:rPr>
      </w:pPr>
    </w:p>
    <w:bookmarkEnd w:id="13"/>
    <w:p w14:paraId="417AF7F3" w14:textId="77777777" w:rsidR="00B435B3" w:rsidRPr="00951BA3" w:rsidRDefault="00EC2E27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>Respectfully submitted,</w:t>
      </w:r>
    </w:p>
    <w:p w14:paraId="29712394" w14:textId="7B66283F" w:rsidR="00003F31" w:rsidRPr="00951BA3" w:rsidRDefault="00445952">
      <w:pPr>
        <w:pStyle w:val="NoSpacing"/>
        <w:rPr>
          <w:sz w:val="20"/>
          <w:szCs w:val="20"/>
        </w:rPr>
      </w:pPr>
      <w:r w:rsidRPr="00951BA3">
        <w:rPr>
          <w:rFonts w:ascii="Script MT Bold" w:hAnsi="Script MT Bold"/>
          <w:sz w:val="20"/>
          <w:szCs w:val="20"/>
          <w:u w:val="single"/>
        </w:rPr>
        <w:t>Denise Haskett</w:t>
      </w:r>
      <w:r w:rsidR="00EC2E27" w:rsidRPr="00951BA3">
        <w:rPr>
          <w:sz w:val="20"/>
          <w:szCs w:val="20"/>
        </w:rPr>
        <w:t>_______</w:t>
      </w:r>
    </w:p>
    <w:p w14:paraId="746EAE1E" w14:textId="436CB36D" w:rsidR="00003F31" w:rsidRPr="00951BA3" w:rsidRDefault="00445952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>Denise Haskett</w:t>
      </w:r>
      <w:r w:rsidR="00C80644" w:rsidRPr="00951BA3">
        <w:rPr>
          <w:sz w:val="20"/>
          <w:szCs w:val="20"/>
        </w:rPr>
        <w:t xml:space="preserve">, </w:t>
      </w:r>
      <w:r w:rsidRPr="00951BA3">
        <w:rPr>
          <w:sz w:val="20"/>
          <w:szCs w:val="20"/>
        </w:rPr>
        <w:t>Secretary</w:t>
      </w:r>
    </w:p>
    <w:p w14:paraId="0EB40F73" w14:textId="77777777" w:rsidR="00366FAF" w:rsidRPr="00951BA3" w:rsidRDefault="00366FAF">
      <w:pPr>
        <w:pStyle w:val="NoSpacing"/>
        <w:rPr>
          <w:sz w:val="20"/>
          <w:szCs w:val="20"/>
        </w:rPr>
      </w:pPr>
    </w:p>
    <w:sectPr w:rsidR="00366FAF" w:rsidRPr="00951BA3"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7C21F" w14:textId="77777777" w:rsidR="00AB2A10" w:rsidRDefault="00AB2A10">
      <w:pPr>
        <w:spacing w:after="0"/>
      </w:pPr>
      <w:r>
        <w:separator/>
      </w:r>
    </w:p>
  </w:endnote>
  <w:endnote w:type="continuationSeparator" w:id="0">
    <w:p w14:paraId="49588C73" w14:textId="77777777" w:rsidR="00AB2A10" w:rsidRDefault="00AB2A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DCA66" w14:textId="77777777" w:rsidR="00AB2A10" w:rsidRDefault="00AB2A10">
      <w:pPr>
        <w:spacing w:after="0"/>
      </w:pPr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2B4EBFE7" w14:textId="77777777" w:rsidR="00AB2A10" w:rsidRDefault="00AB2A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31"/>
    <w:rsid w:val="00003F31"/>
    <w:rsid w:val="000066C7"/>
    <w:rsid w:val="00033B16"/>
    <w:rsid w:val="00035BC9"/>
    <w:rsid w:val="00036166"/>
    <w:rsid w:val="00064FAB"/>
    <w:rsid w:val="00075672"/>
    <w:rsid w:val="00085292"/>
    <w:rsid w:val="000869C4"/>
    <w:rsid w:val="00093397"/>
    <w:rsid w:val="000B06A2"/>
    <w:rsid w:val="000B2331"/>
    <w:rsid w:val="000C0E00"/>
    <w:rsid w:val="000E09C7"/>
    <w:rsid w:val="000E43A0"/>
    <w:rsid w:val="000F4CF5"/>
    <w:rsid w:val="000F63FE"/>
    <w:rsid w:val="00101999"/>
    <w:rsid w:val="00102226"/>
    <w:rsid w:val="00102E01"/>
    <w:rsid w:val="00103BB1"/>
    <w:rsid w:val="00137FD1"/>
    <w:rsid w:val="001445E4"/>
    <w:rsid w:val="001820A6"/>
    <w:rsid w:val="0019147B"/>
    <w:rsid w:val="001C437D"/>
    <w:rsid w:val="001D5B8E"/>
    <w:rsid w:val="001F60AA"/>
    <w:rsid w:val="00226C22"/>
    <w:rsid w:val="00235D37"/>
    <w:rsid w:val="0023627F"/>
    <w:rsid w:val="0025126F"/>
    <w:rsid w:val="002517F2"/>
    <w:rsid w:val="002741A6"/>
    <w:rsid w:val="002A14B6"/>
    <w:rsid w:val="002B4560"/>
    <w:rsid w:val="002B7E2D"/>
    <w:rsid w:val="002C57DC"/>
    <w:rsid w:val="002C6E63"/>
    <w:rsid w:val="002D7B0B"/>
    <w:rsid w:val="002D7EB9"/>
    <w:rsid w:val="002E678C"/>
    <w:rsid w:val="002F2CE9"/>
    <w:rsid w:val="002F4F25"/>
    <w:rsid w:val="00326507"/>
    <w:rsid w:val="0032786C"/>
    <w:rsid w:val="003420A1"/>
    <w:rsid w:val="00345A6E"/>
    <w:rsid w:val="00346A1C"/>
    <w:rsid w:val="00357B2D"/>
    <w:rsid w:val="00366FAF"/>
    <w:rsid w:val="00377AC6"/>
    <w:rsid w:val="00384070"/>
    <w:rsid w:val="0039207D"/>
    <w:rsid w:val="00397565"/>
    <w:rsid w:val="003A0A7F"/>
    <w:rsid w:val="003A4B9F"/>
    <w:rsid w:val="003B497F"/>
    <w:rsid w:val="003B4D9E"/>
    <w:rsid w:val="003D2AA2"/>
    <w:rsid w:val="00400044"/>
    <w:rsid w:val="00405A45"/>
    <w:rsid w:val="004120D4"/>
    <w:rsid w:val="0042609C"/>
    <w:rsid w:val="00427BDE"/>
    <w:rsid w:val="00435D50"/>
    <w:rsid w:val="004406FF"/>
    <w:rsid w:val="00442421"/>
    <w:rsid w:val="00445952"/>
    <w:rsid w:val="00465354"/>
    <w:rsid w:val="00466F94"/>
    <w:rsid w:val="00476093"/>
    <w:rsid w:val="00483B93"/>
    <w:rsid w:val="00486D02"/>
    <w:rsid w:val="004E2A4A"/>
    <w:rsid w:val="005043D9"/>
    <w:rsid w:val="00512B92"/>
    <w:rsid w:val="00523D12"/>
    <w:rsid w:val="00541E08"/>
    <w:rsid w:val="00555A1E"/>
    <w:rsid w:val="00560E7C"/>
    <w:rsid w:val="00566C9D"/>
    <w:rsid w:val="00584208"/>
    <w:rsid w:val="00592BC8"/>
    <w:rsid w:val="005C3D85"/>
    <w:rsid w:val="005D04AD"/>
    <w:rsid w:val="005D31EC"/>
    <w:rsid w:val="005E5026"/>
    <w:rsid w:val="005E71C2"/>
    <w:rsid w:val="00606079"/>
    <w:rsid w:val="00610966"/>
    <w:rsid w:val="0061550B"/>
    <w:rsid w:val="00615E97"/>
    <w:rsid w:val="0062160F"/>
    <w:rsid w:val="00623351"/>
    <w:rsid w:val="006573A6"/>
    <w:rsid w:val="00663A4E"/>
    <w:rsid w:val="00673C7B"/>
    <w:rsid w:val="00686157"/>
    <w:rsid w:val="006B1881"/>
    <w:rsid w:val="006B2A1E"/>
    <w:rsid w:val="006B2E51"/>
    <w:rsid w:val="006B32E8"/>
    <w:rsid w:val="006C079C"/>
    <w:rsid w:val="006E3C9A"/>
    <w:rsid w:val="0070234A"/>
    <w:rsid w:val="007031B2"/>
    <w:rsid w:val="00710AF8"/>
    <w:rsid w:val="0071388F"/>
    <w:rsid w:val="00727C95"/>
    <w:rsid w:val="007458F2"/>
    <w:rsid w:val="00746A8F"/>
    <w:rsid w:val="00754296"/>
    <w:rsid w:val="00765245"/>
    <w:rsid w:val="007915D2"/>
    <w:rsid w:val="007A097F"/>
    <w:rsid w:val="007B6CA1"/>
    <w:rsid w:val="007C5582"/>
    <w:rsid w:val="007D7C18"/>
    <w:rsid w:val="0080109B"/>
    <w:rsid w:val="00806D3C"/>
    <w:rsid w:val="00822565"/>
    <w:rsid w:val="00823944"/>
    <w:rsid w:val="00853670"/>
    <w:rsid w:val="00861CF9"/>
    <w:rsid w:val="00865A1E"/>
    <w:rsid w:val="00871A9D"/>
    <w:rsid w:val="00880369"/>
    <w:rsid w:val="00883D72"/>
    <w:rsid w:val="0089457E"/>
    <w:rsid w:val="008954F8"/>
    <w:rsid w:val="008A09E3"/>
    <w:rsid w:val="008B0E70"/>
    <w:rsid w:val="008E2C04"/>
    <w:rsid w:val="009003D3"/>
    <w:rsid w:val="00912C44"/>
    <w:rsid w:val="009215E4"/>
    <w:rsid w:val="00931A5C"/>
    <w:rsid w:val="00946000"/>
    <w:rsid w:val="00951BA3"/>
    <w:rsid w:val="009562FC"/>
    <w:rsid w:val="009771A8"/>
    <w:rsid w:val="00982A85"/>
    <w:rsid w:val="009918F1"/>
    <w:rsid w:val="00993637"/>
    <w:rsid w:val="009B4484"/>
    <w:rsid w:val="009D39B9"/>
    <w:rsid w:val="009D4230"/>
    <w:rsid w:val="009F38C7"/>
    <w:rsid w:val="009F4500"/>
    <w:rsid w:val="009F6A47"/>
    <w:rsid w:val="00A0490F"/>
    <w:rsid w:val="00A04B6B"/>
    <w:rsid w:val="00A13EF3"/>
    <w:rsid w:val="00A2121E"/>
    <w:rsid w:val="00A225C9"/>
    <w:rsid w:val="00A31534"/>
    <w:rsid w:val="00A34CFE"/>
    <w:rsid w:val="00A52281"/>
    <w:rsid w:val="00A54553"/>
    <w:rsid w:val="00A54ECD"/>
    <w:rsid w:val="00A676F4"/>
    <w:rsid w:val="00A756F0"/>
    <w:rsid w:val="00A9398A"/>
    <w:rsid w:val="00AA337E"/>
    <w:rsid w:val="00AB2A10"/>
    <w:rsid w:val="00AB2DF6"/>
    <w:rsid w:val="00AB62DE"/>
    <w:rsid w:val="00AB71AE"/>
    <w:rsid w:val="00AC0705"/>
    <w:rsid w:val="00AC0A98"/>
    <w:rsid w:val="00AC0B6A"/>
    <w:rsid w:val="00AD0F8F"/>
    <w:rsid w:val="00AE2D3B"/>
    <w:rsid w:val="00B02B70"/>
    <w:rsid w:val="00B06430"/>
    <w:rsid w:val="00B140A1"/>
    <w:rsid w:val="00B146BE"/>
    <w:rsid w:val="00B15BAB"/>
    <w:rsid w:val="00B257BD"/>
    <w:rsid w:val="00B402C2"/>
    <w:rsid w:val="00B435B3"/>
    <w:rsid w:val="00B4707A"/>
    <w:rsid w:val="00B47145"/>
    <w:rsid w:val="00B53856"/>
    <w:rsid w:val="00B60168"/>
    <w:rsid w:val="00B63CE7"/>
    <w:rsid w:val="00B652A6"/>
    <w:rsid w:val="00B7205D"/>
    <w:rsid w:val="00BA7C96"/>
    <w:rsid w:val="00BA7FA7"/>
    <w:rsid w:val="00BB08E2"/>
    <w:rsid w:val="00BC21DE"/>
    <w:rsid w:val="00BC5011"/>
    <w:rsid w:val="00BD0608"/>
    <w:rsid w:val="00BD5F27"/>
    <w:rsid w:val="00BF6F8C"/>
    <w:rsid w:val="00C0665E"/>
    <w:rsid w:val="00C1090F"/>
    <w:rsid w:val="00C20ABF"/>
    <w:rsid w:val="00C20FC5"/>
    <w:rsid w:val="00C229FD"/>
    <w:rsid w:val="00C43ECA"/>
    <w:rsid w:val="00C57976"/>
    <w:rsid w:val="00C61305"/>
    <w:rsid w:val="00C738EC"/>
    <w:rsid w:val="00C80644"/>
    <w:rsid w:val="00C87615"/>
    <w:rsid w:val="00CA4E1C"/>
    <w:rsid w:val="00CA5549"/>
    <w:rsid w:val="00CB0AC1"/>
    <w:rsid w:val="00CB52E2"/>
    <w:rsid w:val="00CC2B13"/>
    <w:rsid w:val="00CC3E7E"/>
    <w:rsid w:val="00CD3385"/>
    <w:rsid w:val="00CD3532"/>
    <w:rsid w:val="00CD3D94"/>
    <w:rsid w:val="00CD789A"/>
    <w:rsid w:val="00CE540A"/>
    <w:rsid w:val="00D0638B"/>
    <w:rsid w:val="00D1342E"/>
    <w:rsid w:val="00D164CE"/>
    <w:rsid w:val="00D31EF9"/>
    <w:rsid w:val="00D36604"/>
    <w:rsid w:val="00D41C23"/>
    <w:rsid w:val="00D55533"/>
    <w:rsid w:val="00D64853"/>
    <w:rsid w:val="00D65191"/>
    <w:rsid w:val="00D82E67"/>
    <w:rsid w:val="00D86D51"/>
    <w:rsid w:val="00D90D51"/>
    <w:rsid w:val="00D924AE"/>
    <w:rsid w:val="00DA0D94"/>
    <w:rsid w:val="00DA0F05"/>
    <w:rsid w:val="00DC23E6"/>
    <w:rsid w:val="00DC2FBB"/>
    <w:rsid w:val="00DF3A38"/>
    <w:rsid w:val="00E1487F"/>
    <w:rsid w:val="00E260F0"/>
    <w:rsid w:val="00E27CB6"/>
    <w:rsid w:val="00E30457"/>
    <w:rsid w:val="00E31B22"/>
    <w:rsid w:val="00E32835"/>
    <w:rsid w:val="00E45FE3"/>
    <w:rsid w:val="00E56549"/>
    <w:rsid w:val="00E74ECA"/>
    <w:rsid w:val="00E8330A"/>
    <w:rsid w:val="00EA138E"/>
    <w:rsid w:val="00EB4F85"/>
    <w:rsid w:val="00EB61F7"/>
    <w:rsid w:val="00EB69DF"/>
    <w:rsid w:val="00EC2E27"/>
    <w:rsid w:val="00ED14D8"/>
    <w:rsid w:val="00ED4B1D"/>
    <w:rsid w:val="00ED752F"/>
    <w:rsid w:val="00EE4620"/>
    <w:rsid w:val="00EE6DFC"/>
    <w:rsid w:val="00EE7D3B"/>
    <w:rsid w:val="00F15205"/>
    <w:rsid w:val="00F16A31"/>
    <w:rsid w:val="00F22CED"/>
    <w:rsid w:val="00F25820"/>
    <w:rsid w:val="00F41191"/>
    <w:rsid w:val="00F47599"/>
    <w:rsid w:val="00F501FA"/>
    <w:rsid w:val="00F633E7"/>
    <w:rsid w:val="00F640A9"/>
    <w:rsid w:val="00F66A32"/>
    <w:rsid w:val="00F74479"/>
    <w:rsid w:val="00F91A6E"/>
    <w:rsid w:val="00FC2EE9"/>
    <w:rsid w:val="00FC57D4"/>
    <w:rsid w:val="00FC67FE"/>
    <w:rsid w:val="00FF2AB0"/>
    <w:rsid w:val="00FF3E14"/>
    <w:rsid w:val="00FF4090"/>
    <w:rsid w:val="00FF5041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41BF"/>
  <w15:docId w15:val="{269A5826-CEB6-4CCE-BE7F-331FD37B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Spacing">
    <w:name w:val="No Spacing"/>
    <w:pPr>
      <w:widowControl/>
      <w:suppressAutoHyphens/>
      <w:spacing w:after="0"/>
      <w:jc w:val="left"/>
    </w:pPr>
  </w:style>
  <w:style w:type="paragraph" w:styleId="Balloo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0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A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2DA7A-1945-4493-8E98-CC14E8FA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Felder</dc:creator>
  <cp:keywords/>
  <dc:description/>
  <cp:lastModifiedBy>Denise Haskett</cp:lastModifiedBy>
  <cp:revision>2</cp:revision>
  <cp:lastPrinted>2024-02-13T21:55:00Z</cp:lastPrinted>
  <dcterms:created xsi:type="dcterms:W3CDTF">2024-05-21T19:07:00Z</dcterms:created>
  <dcterms:modified xsi:type="dcterms:W3CDTF">2024-05-21T19:07:00Z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