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29FC" w14:textId="77777777" w:rsidR="00EC5801" w:rsidRDefault="00EC5801">
      <w:pPr>
        <w:pStyle w:val="NoSpacing"/>
        <w:jc w:val="center"/>
        <w:rPr>
          <w:b/>
          <w:i/>
          <w:iCs/>
        </w:rPr>
      </w:pPr>
    </w:p>
    <w:p w14:paraId="7DC6572B" w14:textId="5513A253" w:rsidR="00003F31" w:rsidRPr="00F54B42" w:rsidRDefault="00C229FD">
      <w:pPr>
        <w:pStyle w:val="NoSpacing"/>
        <w:jc w:val="center"/>
        <w:rPr>
          <w:b/>
          <w:sz w:val="18"/>
          <w:szCs w:val="18"/>
        </w:rPr>
      </w:pPr>
      <w:r w:rsidRPr="00F54B42">
        <w:rPr>
          <w:b/>
          <w:i/>
          <w:iCs/>
          <w:sz w:val="18"/>
          <w:szCs w:val="18"/>
        </w:rPr>
        <w:t xml:space="preserve"> </w:t>
      </w:r>
      <w:r w:rsidR="00EC2E27" w:rsidRPr="00F54B42">
        <w:rPr>
          <w:b/>
          <w:sz w:val="18"/>
          <w:szCs w:val="18"/>
        </w:rPr>
        <w:t>Minutes of Regular Meeting</w:t>
      </w:r>
    </w:p>
    <w:p w14:paraId="3D0B0E2C" w14:textId="77777777" w:rsidR="00003F31" w:rsidRPr="00F54B42" w:rsidRDefault="00EC2E27">
      <w:pPr>
        <w:pStyle w:val="NoSpacing"/>
        <w:jc w:val="center"/>
        <w:rPr>
          <w:b/>
          <w:sz w:val="18"/>
          <w:szCs w:val="18"/>
        </w:rPr>
      </w:pPr>
      <w:r w:rsidRPr="00F54B42">
        <w:rPr>
          <w:b/>
          <w:sz w:val="18"/>
          <w:szCs w:val="18"/>
        </w:rPr>
        <w:t>Nueces County Emergency Services District No. 6</w:t>
      </w:r>
    </w:p>
    <w:p w14:paraId="7B35C569" w14:textId="6E277302" w:rsidR="00F74479" w:rsidRDefault="00EC2E27">
      <w:pPr>
        <w:pStyle w:val="NoSpacing"/>
        <w:jc w:val="center"/>
        <w:rPr>
          <w:b/>
          <w:sz w:val="18"/>
          <w:szCs w:val="18"/>
        </w:rPr>
      </w:pPr>
      <w:r w:rsidRPr="00F54B42">
        <w:rPr>
          <w:b/>
          <w:sz w:val="18"/>
          <w:szCs w:val="18"/>
        </w:rPr>
        <w:t>Monday</w:t>
      </w:r>
      <w:r w:rsidR="001820A6" w:rsidRPr="00F54B42">
        <w:rPr>
          <w:b/>
          <w:sz w:val="18"/>
          <w:szCs w:val="18"/>
        </w:rPr>
        <w:t xml:space="preserve"> </w:t>
      </w:r>
      <w:r w:rsidR="00CE5F8C">
        <w:rPr>
          <w:b/>
          <w:sz w:val="18"/>
          <w:szCs w:val="18"/>
        </w:rPr>
        <w:t>February 10</w:t>
      </w:r>
      <w:r w:rsidR="00DC2FBB" w:rsidRPr="00F54B42">
        <w:rPr>
          <w:b/>
          <w:sz w:val="18"/>
          <w:szCs w:val="18"/>
        </w:rPr>
        <w:t>,</w:t>
      </w:r>
      <w:r w:rsidR="000B06A2" w:rsidRPr="00F54B42">
        <w:rPr>
          <w:b/>
          <w:sz w:val="18"/>
          <w:szCs w:val="18"/>
        </w:rPr>
        <w:t xml:space="preserve"> 202</w:t>
      </w:r>
      <w:r w:rsidR="00684231">
        <w:rPr>
          <w:b/>
          <w:sz w:val="18"/>
          <w:szCs w:val="18"/>
        </w:rPr>
        <w:t>5</w:t>
      </w:r>
    </w:p>
    <w:p w14:paraId="109423FD" w14:textId="77777777" w:rsidR="00512509" w:rsidRPr="00F54B42" w:rsidRDefault="00512509">
      <w:pPr>
        <w:pStyle w:val="NoSpacing"/>
        <w:jc w:val="center"/>
        <w:rPr>
          <w:b/>
          <w:sz w:val="18"/>
          <w:szCs w:val="18"/>
        </w:rPr>
      </w:pPr>
    </w:p>
    <w:p w14:paraId="48F66143" w14:textId="660DDAD9" w:rsidR="00003F31" w:rsidRPr="00B3031C" w:rsidRDefault="00B34D14">
      <w:pPr>
        <w:pStyle w:val="NoSpacing"/>
        <w:rPr>
          <w:sz w:val="20"/>
          <w:szCs w:val="20"/>
        </w:rPr>
      </w:pPr>
      <w:r w:rsidRPr="00B3031C">
        <w:rPr>
          <w:sz w:val="20"/>
          <w:szCs w:val="20"/>
        </w:rPr>
        <w:t xml:space="preserve"> President</w:t>
      </w:r>
      <w:r w:rsidR="00EC2E27" w:rsidRPr="00B3031C">
        <w:rPr>
          <w:sz w:val="20"/>
          <w:szCs w:val="20"/>
        </w:rPr>
        <w:t xml:space="preserve">, Commissioner </w:t>
      </w:r>
      <w:r w:rsidR="00512509">
        <w:rPr>
          <w:sz w:val="20"/>
          <w:szCs w:val="20"/>
        </w:rPr>
        <w:t>Evans</w:t>
      </w:r>
      <w:r w:rsidR="00EC2E27" w:rsidRPr="00B3031C">
        <w:rPr>
          <w:sz w:val="20"/>
          <w:szCs w:val="20"/>
        </w:rPr>
        <w:t xml:space="preserve">, called the meeting to order </w:t>
      </w:r>
      <w:r w:rsidR="002B4560" w:rsidRPr="00B3031C">
        <w:rPr>
          <w:sz w:val="20"/>
          <w:szCs w:val="20"/>
        </w:rPr>
        <w:t xml:space="preserve">on </w:t>
      </w:r>
      <w:r w:rsidR="00CE5F8C">
        <w:rPr>
          <w:sz w:val="20"/>
          <w:szCs w:val="20"/>
        </w:rPr>
        <w:t>February 10</w:t>
      </w:r>
      <w:r w:rsidR="004D2D32" w:rsidRPr="00B3031C">
        <w:rPr>
          <w:sz w:val="20"/>
          <w:szCs w:val="20"/>
        </w:rPr>
        <w:t>, 202</w:t>
      </w:r>
      <w:r w:rsidR="00684231" w:rsidRPr="00B3031C">
        <w:rPr>
          <w:sz w:val="20"/>
          <w:szCs w:val="20"/>
        </w:rPr>
        <w:t>5</w:t>
      </w:r>
      <w:r w:rsidR="00EC2E27" w:rsidRPr="00B3031C">
        <w:rPr>
          <w:sz w:val="20"/>
          <w:szCs w:val="20"/>
        </w:rPr>
        <w:t xml:space="preserve"> at </w:t>
      </w:r>
      <w:r w:rsidR="00CE5F8C">
        <w:rPr>
          <w:sz w:val="20"/>
          <w:szCs w:val="20"/>
        </w:rPr>
        <w:t>4</w:t>
      </w:r>
      <w:r w:rsidR="00EC2E27" w:rsidRPr="00B3031C">
        <w:rPr>
          <w:sz w:val="20"/>
          <w:szCs w:val="20"/>
        </w:rPr>
        <w:t>:3</w:t>
      </w:r>
      <w:r w:rsidR="009D6B5C" w:rsidRPr="00B3031C">
        <w:rPr>
          <w:sz w:val="20"/>
          <w:szCs w:val="20"/>
        </w:rPr>
        <w:t>0</w:t>
      </w:r>
      <w:r w:rsidR="00EC2E27" w:rsidRPr="00B3031C">
        <w:rPr>
          <w:sz w:val="20"/>
          <w:szCs w:val="20"/>
        </w:rPr>
        <w:t xml:space="preserve"> p.m.  Those present recited the Pledge of Allegiance.  </w:t>
      </w:r>
    </w:p>
    <w:p w14:paraId="26163EDC" w14:textId="6DA1D85A" w:rsidR="006E3C9A" w:rsidRPr="003C0DEF" w:rsidRDefault="006E3C9A">
      <w:pPr>
        <w:pStyle w:val="NoSpacing"/>
        <w:rPr>
          <w:sz w:val="16"/>
          <w:szCs w:val="16"/>
        </w:rPr>
      </w:pPr>
    </w:p>
    <w:p w14:paraId="663D5407" w14:textId="129215F7" w:rsidR="00003F31" w:rsidRPr="00B3031C" w:rsidRDefault="006E3C9A">
      <w:pPr>
        <w:pStyle w:val="NoSpacing"/>
        <w:rPr>
          <w:sz w:val="20"/>
          <w:szCs w:val="20"/>
        </w:rPr>
      </w:pPr>
      <w:r w:rsidRPr="00B3031C">
        <w:rPr>
          <w:sz w:val="20"/>
          <w:szCs w:val="20"/>
        </w:rPr>
        <w:t>Q</w:t>
      </w:r>
      <w:r w:rsidR="00EC2E27" w:rsidRPr="00B3031C">
        <w:rPr>
          <w:sz w:val="20"/>
          <w:szCs w:val="20"/>
        </w:rPr>
        <w:t xml:space="preserve">uorum was </w:t>
      </w:r>
      <w:r w:rsidR="004B2AA5" w:rsidRPr="00B3031C">
        <w:rPr>
          <w:sz w:val="20"/>
          <w:szCs w:val="20"/>
        </w:rPr>
        <w:t>achieved</w:t>
      </w:r>
      <w:r w:rsidR="00EC2E27" w:rsidRPr="00B3031C">
        <w:rPr>
          <w:sz w:val="20"/>
          <w:szCs w:val="20"/>
        </w:rPr>
        <w:t xml:space="preserve"> with Commissioners</w:t>
      </w:r>
      <w:r w:rsidR="00AD0F8F" w:rsidRPr="00B3031C">
        <w:rPr>
          <w:sz w:val="20"/>
          <w:szCs w:val="20"/>
        </w:rPr>
        <w:t xml:space="preserve"> </w:t>
      </w:r>
      <w:r w:rsidR="00684231" w:rsidRPr="00B3031C">
        <w:rPr>
          <w:sz w:val="20"/>
          <w:szCs w:val="20"/>
        </w:rPr>
        <w:t>Matt Evans,</w:t>
      </w:r>
      <w:r w:rsidR="009D6B5C" w:rsidRPr="00B3031C">
        <w:rPr>
          <w:sz w:val="20"/>
          <w:szCs w:val="20"/>
        </w:rPr>
        <w:t xml:space="preserve"> </w:t>
      </w:r>
      <w:r w:rsidR="00931A5C" w:rsidRPr="00B3031C">
        <w:rPr>
          <w:sz w:val="20"/>
          <w:szCs w:val="20"/>
        </w:rPr>
        <w:t>Denise Haskett</w:t>
      </w:r>
      <w:r w:rsidR="00710AF8" w:rsidRPr="00B3031C">
        <w:rPr>
          <w:sz w:val="20"/>
          <w:szCs w:val="20"/>
        </w:rPr>
        <w:t xml:space="preserve">, </w:t>
      </w:r>
      <w:r w:rsidR="002B4560" w:rsidRPr="00B3031C">
        <w:rPr>
          <w:sz w:val="20"/>
          <w:szCs w:val="20"/>
        </w:rPr>
        <w:t>Gavanda Cadena</w:t>
      </w:r>
      <w:r w:rsidR="009905CD" w:rsidRPr="00B3031C">
        <w:rPr>
          <w:sz w:val="20"/>
          <w:szCs w:val="20"/>
        </w:rPr>
        <w:t>, Marilyn Moerbe</w:t>
      </w:r>
      <w:bookmarkStart w:id="0" w:name="_Hlk100759177"/>
      <w:r w:rsidR="00FB6C7F" w:rsidRPr="00B3031C">
        <w:rPr>
          <w:sz w:val="20"/>
          <w:szCs w:val="20"/>
        </w:rPr>
        <w:t xml:space="preserve">. </w:t>
      </w:r>
      <w:bookmarkEnd w:id="0"/>
      <w:r w:rsidR="005940DB" w:rsidRPr="00B3031C">
        <w:rPr>
          <w:sz w:val="20"/>
          <w:szCs w:val="20"/>
        </w:rPr>
        <w:t xml:space="preserve">Also present were Rolando Padilla from Allegiance as well as </w:t>
      </w:r>
      <w:r w:rsidR="00CE5F8C">
        <w:rPr>
          <w:sz w:val="20"/>
          <w:szCs w:val="20"/>
        </w:rPr>
        <w:t>Sheldon Schroeder</w:t>
      </w:r>
      <w:r w:rsidR="005940DB" w:rsidRPr="00B3031C">
        <w:rPr>
          <w:sz w:val="20"/>
          <w:szCs w:val="20"/>
        </w:rPr>
        <w:t>.</w:t>
      </w:r>
    </w:p>
    <w:p w14:paraId="0B50E07C" w14:textId="77777777" w:rsidR="00B3031C" w:rsidRPr="003C0DEF" w:rsidRDefault="00B3031C">
      <w:pPr>
        <w:pStyle w:val="NoSpacing"/>
        <w:rPr>
          <w:sz w:val="16"/>
          <w:szCs w:val="16"/>
        </w:rPr>
      </w:pPr>
    </w:p>
    <w:p w14:paraId="3B7C407C" w14:textId="2501A13F" w:rsidR="00003F31" w:rsidRPr="00B3031C" w:rsidRDefault="00BD5F27">
      <w:pPr>
        <w:pStyle w:val="NoSpacing"/>
        <w:rPr>
          <w:color w:val="FF0000"/>
          <w:sz w:val="20"/>
          <w:szCs w:val="20"/>
        </w:rPr>
      </w:pPr>
      <w:bookmarkStart w:id="1" w:name="_Hlk184753540"/>
      <w:bookmarkStart w:id="2" w:name="_Hlk129685247"/>
      <w:bookmarkStart w:id="3" w:name="_Hlk103070343"/>
      <w:r w:rsidRPr="00B3031C">
        <w:rPr>
          <w:sz w:val="20"/>
          <w:szCs w:val="20"/>
        </w:rPr>
        <w:t>M</w:t>
      </w:r>
      <w:r w:rsidR="00EC2E27" w:rsidRPr="00B3031C">
        <w:rPr>
          <w:sz w:val="20"/>
          <w:szCs w:val="20"/>
        </w:rPr>
        <w:t>otion was made by Commission</w:t>
      </w:r>
      <w:r w:rsidR="009905CD" w:rsidRPr="00B3031C">
        <w:rPr>
          <w:sz w:val="20"/>
          <w:szCs w:val="20"/>
        </w:rPr>
        <w:t xml:space="preserve">er Moerbe </w:t>
      </w:r>
      <w:r w:rsidR="00EC2E27" w:rsidRPr="00B3031C">
        <w:rPr>
          <w:sz w:val="20"/>
          <w:szCs w:val="20"/>
        </w:rPr>
        <w:t xml:space="preserve">and seconded by Commissioner </w:t>
      </w:r>
      <w:r w:rsidR="00CE5F8C">
        <w:rPr>
          <w:sz w:val="20"/>
          <w:szCs w:val="20"/>
        </w:rPr>
        <w:t>Cadena</w:t>
      </w:r>
      <w:r w:rsidR="00EC2E27" w:rsidRPr="00B3031C">
        <w:rPr>
          <w:sz w:val="20"/>
          <w:szCs w:val="20"/>
        </w:rPr>
        <w:t xml:space="preserve"> </w:t>
      </w:r>
      <w:r w:rsidR="00FB6C7F" w:rsidRPr="00B3031C">
        <w:rPr>
          <w:sz w:val="20"/>
          <w:szCs w:val="20"/>
        </w:rPr>
        <w:t xml:space="preserve">to </w:t>
      </w:r>
      <w:r w:rsidR="00EC2E27" w:rsidRPr="00B3031C">
        <w:rPr>
          <w:sz w:val="20"/>
          <w:szCs w:val="20"/>
        </w:rPr>
        <w:t xml:space="preserve">approve the minutes of the </w:t>
      </w:r>
      <w:r w:rsidR="00CE5F8C">
        <w:rPr>
          <w:sz w:val="20"/>
          <w:szCs w:val="20"/>
        </w:rPr>
        <w:t>January 13, 2025</w:t>
      </w:r>
      <w:r w:rsidR="00912C44" w:rsidRPr="00B3031C">
        <w:rPr>
          <w:sz w:val="20"/>
          <w:szCs w:val="20"/>
        </w:rPr>
        <w:t xml:space="preserve"> m</w:t>
      </w:r>
      <w:r w:rsidR="00EC2E27" w:rsidRPr="00B3031C">
        <w:rPr>
          <w:sz w:val="20"/>
          <w:szCs w:val="20"/>
        </w:rPr>
        <w:t>eeting</w:t>
      </w:r>
      <w:bookmarkStart w:id="4" w:name="_Hlk174461133"/>
      <w:r w:rsidR="00EC2E27" w:rsidRPr="00B3031C">
        <w:rPr>
          <w:sz w:val="20"/>
          <w:szCs w:val="20"/>
        </w:rPr>
        <w:t xml:space="preserve">.  </w:t>
      </w:r>
      <w:bookmarkStart w:id="5" w:name="_Hlk124347586"/>
      <w:bookmarkStart w:id="6" w:name="_Hlk119577284"/>
      <w:r w:rsidR="00EC2E27" w:rsidRPr="00B3031C">
        <w:rPr>
          <w:sz w:val="20"/>
          <w:szCs w:val="20"/>
        </w:rPr>
        <w:t>Motion passed unanimously</w:t>
      </w:r>
      <w:bookmarkEnd w:id="1"/>
      <w:bookmarkEnd w:id="4"/>
      <w:bookmarkEnd w:id="5"/>
      <w:r w:rsidR="00EC2E27" w:rsidRPr="00B3031C">
        <w:rPr>
          <w:sz w:val="20"/>
          <w:szCs w:val="20"/>
        </w:rPr>
        <w:t xml:space="preserve">. </w:t>
      </w:r>
    </w:p>
    <w:bookmarkEnd w:id="2"/>
    <w:p w14:paraId="28C2B269" w14:textId="77777777" w:rsidR="00003F31" w:rsidRPr="003C0DEF" w:rsidRDefault="00003F31">
      <w:pPr>
        <w:pStyle w:val="NoSpacing"/>
        <w:rPr>
          <w:sz w:val="16"/>
          <w:szCs w:val="16"/>
        </w:rPr>
      </w:pPr>
    </w:p>
    <w:bookmarkEnd w:id="3"/>
    <w:bookmarkEnd w:id="6"/>
    <w:p w14:paraId="5043260F" w14:textId="77777777" w:rsidR="00003F31" w:rsidRPr="00B3031C" w:rsidRDefault="00EC2E27">
      <w:pPr>
        <w:pStyle w:val="NoSpacing"/>
        <w:rPr>
          <w:b/>
          <w:sz w:val="20"/>
          <w:szCs w:val="20"/>
        </w:rPr>
      </w:pPr>
      <w:r w:rsidRPr="00B3031C">
        <w:rPr>
          <w:b/>
          <w:sz w:val="20"/>
          <w:szCs w:val="20"/>
        </w:rPr>
        <w:t>Public Comment</w:t>
      </w:r>
    </w:p>
    <w:p w14:paraId="690B7FDD" w14:textId="77777777" w:rsidR="00FB6C7F" w:rsidRPr="003C0DEF" w:rsidRDefault="00FB6C7F">
      <w:pPr>
        <w:pStyle w:val="NoSpacing"/>
        <w:rPr>
          <w:b/>
          <w:sz w:val="16"/>
          <w:szCs w:val="16"/>
        </w:rPr>
      </w:pPr>
    </w:p>
    <w:p w14:paraId="7E8F0901" w14:textId="69773861" w:rsidR="002C57DC" w:rsidRPr="00B3031C" w:rsidRDefault="002C57DC">
      <w:pPr>
        <w:pStyle w:val="NoSpacing"/>
        <w:rPr>
          <w:b/>
          <w:bCs/>
          <w:sz w:val="20"/>
          <w:szCs w:val="20"/>
        </w:rPr>
      </w:pPr>
      <w:r w:rsidRPr="00B3031C">
        <w:rPr>
          <w:b/>
          <w:bCs/>
          <w:sz w:val="20"/>
          <w:szCs w:val="20"/>
        </w:rPr>
        <w:t>Ambulance Station</w:t>
      </w:r>
    </w:p>
    <w:p w14:paraId="4E703921" w14:textId="4BE816C1" w:rsidR="00091EC6" w:rsidRPr="00B3031C" w:rsidRDefault="00091EC6" w:rsidP="00F47599">
      <w:pPr>
        <w:pStyle w:val="NoSpacing"/>
        <w:rPr>
          <w:color w:val="FF0000"/>
          <w:sz w:val="20"/>
          <w:szCs w:val="20"/>
        </w:rPr>
      </w:pPr>
      <w:r w:rsidRPr="00B3031C">
        <w:rPr>
          <w:sz w:val="20"/>
          <w:szCs w:val="20"/>
        </w:rPr>
        <w:t>Rolando Padilla</w:t>
      </w:r>
      <w:r w:rsidR="00203E58" w:rsidRPr="00B3031C">
        <w:rPr>
          <w:sz w:val="20"/>
          <w:szCs w:val="20"/>
        </w:rPr>
        <w:t xml:space="preserve"> </w:t>
      </w:r>
      <w:r w:rsidR="008A09E3" w:rsidRPr="00B3031C">
        <w:rPr>
          <w:sz w:val="20"/>
          <w:szCs w:val="20"/>
        </w:rPr>
        <w:t>presented the Board with the Compliance Reports for the month of</w:t>
      </w:r>
      <w:r w:rsidR="00CE5F8C">
        <w:rPr>
          <w:sz w:val="20"/>
          <w:szCs w:val="20"/>
        </w:rPr>
        <w:t xml:space="preserve"> January 13, 2025</w:t>
      </w:r>
      <w:r w:rsidR="008A09E3" w:rsidRPr="00B3031C">
        <w:rPr>
          <w:sz w:val="20"/>
          <w:szCs w:val="20"/>
        </w:rPr>
        <w:t>.</w:t>
      </w:r>
      <w:r w:rsidR="002D400E" w:rsidRPr="00B3031C">
        <w:rPr>
          <w:sz w:val="20"/>
          <w:szCs w:val="20"/>
        </w:rPr>
        <w:t xml:space="preserve"> </w:t>
      </w:r>
      <w:r w:rsidR="004C6719" w:rsidRPr="00B3031C">
        <w:rPr>
          <w:sz w:val="20"/>
          <w:szCs w:val="20"/>
        </w:rPr>
        <w:t>H</w:t>
      </w:r>
      <w:r w:rsidR="009905CD" w:rsidRPr="00B3031C">
        <w:rPr>
          <w:sz w:val="20"/>
          <w:szCs w:val="20"/>
        </w:rPr>
        <w:t>e</w:t>
      </w:r>
      <w:r w:rsidR="008A09E3" w:rsidRPr="00B3031C">
        <w:rPr>
          <w:sz w:val="20"/>
          <w:szCs w:val="20"/>
        </w:rPr>
        <w:t xml:space="preserve"> went over statistics and answered questions from the Board concerning different ambulance runs</w:t>
      </w:r>
      <w:r w:rsidR="002D400E" w:rsidRPr="00B3031C">
        <w:rPr>
          <w:sz w:val="20"/>
          <w:szCs w:val="20"/>
        </w:rPr>
        <w:t xml:space="preserve">. </w:t>
      </w:r>
    </w:p>
    <w:p w14:paraId="0A000D53" w14:textId="77777777" w:rsidR="00091EC6" w:rsidRPr="003C0DEF" w:rsidRDefault="00091EC6" w:rsidP="00F47599">
      <w:pPr>
        <w:pStyle w:val="NoSpacing"/>
        <w:rPr>
          <w:sz w:val="16"/>
          <w:szCs w:val="16"/>
        </w:rPr>
      </w:pPr>
    </w:p>
    <w:p w14:paraId="61F64761" w14:textId="2D07ABBE" w:rsidR="00CE5F8C" w:rsidRPr="00B3031C" w:rsidRDefault="00CE5F8C" w:rsidP="00F47599">
      <w:pPr>
        <w:pStyle w:val="NoSpacing"/>
        <w:rPr>
          <w:sz w:val="20"/>
          <w:szCs w:val="20"/>
        </w:rPr>
      </w:pPr>
      <w:r>
        <w:rPr>
          <w:sz w:val="20"/>
          <w:szCs w:val="20"/>
        </w:rPr>
        <w:t xml:space="preserve">Commissioner Cadena </w:t>
      </w:r>
      <w:r w:rsidR="005C636F">
        <w:rPr>
          <w:sz w:val="20"/>
          <w:szCs w:val="20"/>
        </w:rPr>
        <w:t xml:space="preserve">reported the back bay door is not working properly and an electrician will be called. Commissioner Cadena also reported the City of Driscoll has been called to repair the station gas meter. </w:t>
      </w:r>
    </w:p>
    <w:p w14:paraId="0D1E4720" w14:textId="77777777" w:rsidR="00650982" w:rsidRPr="003C0DEF" w:rsidRDefault="00650982" w:rsidP="00F47599">
      <w:pPr>
        <w:pStyle w:val="NoSpacing"/>
        <w:rPr>
          <w:sz w:val="16"/>
          <w:szCs w:val="16"/>
        </w:rPr>
      </w:pPr>
    </w:p>
    <w:p w14:paraId="5E16D9C2" w14:textId="13D2EA56" w:rsidR="00003F31" w:rsidRPr="00B3031C" w:rsidRDefault="00EC2E27">
      <w:pPr>
        <w:pStyle w:val="NoSpacing"/>
        <w:rPr>
          <w:b/>
          <w:sz w:val="20"/>
          <w:szCs w:val="20"/>
        </w:rPr>
      </w:pPr>
      <w:r w:rsidRPr="00B3031C">
        <w:rPr>
          <w:b/>
          <w:sz w:val="20"/>
          <w:szCs w:val="20"/>
        </w:rPr>
        <w:t>Treasurer’s Report</w:t>
      </w:r>
    </w:p>
    <w:p w14:paraId="4D78BA9E" w14:textId="3CC536BD" w:rsidR="00CE45FC" w:rsidRPr="00B3031C" w:rsidRDefault="00EC2E27" w:rsidP="00D924AE">
      <w:pPr>
        <w:pStyle w:val="NoSpacing"/>
        <w:rPr>
          <w:sz w:val="20"/>
          <w:szCs w:val="20"/>
        </w:rPr>
      </w:pPr>
      <w:r w:rsidRPr="00B3031C">
        <w:rPr>
          <w:sz w:val="20"/>
          <w:szCs w:val="20"/>
        </w:rPr>
        <w:t>Financial statements for</w:t>
      </w:r>
      <w:r w:rsidR="00235D37" w:rsidRPr="00B3031C">
        <w:rPr>
          <w:sz w:val="20"/>
          <w:szCs w:val="20"/>
        </w:rPr>
        <w:t xml:space="preserve"> </w:t>
      </w:r>
      <w:r w:rsidR="00CE5F8C">
        <w:rPr>
          <w:sz w:val="20"/>
          <w:szCs w:val="20"/>
        </w:rPr>
        <w:t>January 2025</w:t>
      </w:r>
      <w:r w:rsidRPr="00B3031C">
        <w:rPr>
          <w:sz w:val="20"/>
          <w:szCs w:val="20"/>
        </w:rPr>
        <w:t xml:space="preserve"> were presented</w:t>
      </w:r>
      <w:r w:rsidR="006C079C" w:rsidRPr="00B3031C">
        <w:rPr>
          <w:sz w:val="20"/>
          <w:szCs w:val="20"/>
        </w:rPr>
        <w:t xml:space="preserve"> by Commissioner </w:t>
      </w:r>
      <w:r w:rsidR="00093397" w:rsidRPr="00B3031C">
        <w:rPr>
          <w:sz w:val="20"/>
          <w:szCs w:val="20"/>
        </w:rPr>
        <w:t xml:space="preserve">Cadena. </w:t>
      </w:r>
      <w:r w:rsidRPr="00B3031C">
        <w:rPr>
          <w:sz w:val="20"/>
          <w:szCs w:val="20"/>
        </w:rPr>
        <w:t xml:space="preserve">These statements </w:t>
      </w:r>
      <w:bookmarkStart w:id="7" w:name="_Hlk84940123"/>
      <w:r w:rsidRPr="00B3031C">
        <w:rPr>
          <w:sz w:val="20"/>
          <w:szCs w:val="20"/>
        </w:rPr>
        <w:t>include the Balance Sheet, Income Statement, Statement of Cash Flow, Expenditures and Account Reconciliations</w:t>
      </w:r>
      <w:bookmarkStart w:id="8" w:name="_Hlk122019297"/>
      <w:r w:rsidRPr="00B3031C">
        <w:rPr>
          <w:sz w:val="20"/>
          <w:szCs w:val="20"/>
        </w:rPr>
        <w:t xml:space="preserve">. </w:t>
      </w:r>
      <w:bookmarkStart w:id="9" w:name="_Hlk110066837"/>
      <w:bookmarkStart w:id="10" w:name="_Hlk83221972"/>
      <w:bookmarkStart w:id="11" w:name="_Hlk184216015"/>
      <w:r w:rsidR="00E201D0" w:rsidRPr="00B3031C">
        <w:rPr>
          <w:sz w:val="20"/>
          <w:szCs w:val="20"/>
        </w:rPr>
        <w:t xml:space="preserve">Discussion was held over certain line items and </w:t>
      </w:r>
      <w:bookmarkStart w:id="12" w:name="_Hlk190171998"/>
      <w:r w:rsidRPr="00B3031C">
        <w:rPr>
          <w:sz w:val="20"/>
          <w:szCs w:val="20"/>
        </w:rPr>
        <w:t>Motion was made by Commissioner</w:t>
      </w:r>
      <w:r w:rsidR="00CE45FC" w:rsidRPr="00B3031C">
        <w:rPr>
          <w:sz w:val="20"/>
          <w:szCs w:val="20"/>
        </w:rPr>
        <w:t xml:space="preserve"> </w:t>
      </w:r>
      <w:r w:rsidR="00650982" w:rsidRPr="00B3031C">
        <w:rPr>
          <w:sz w:val="20"/>
          <w:szCs w:val="20"/>
        </w:rPr>
        <w:t>Moerbe</w:t>
      </w:r>
      <w:r w:rsidRPr="00B3031C">
        <w:rPr>
          <w:sz w:val="20"/>
          <w:szCs w:val="20"/>
        </w:rPr>
        <w:t xml:space="preserve"> and seconded by Commissioner </w:t>
      </w:r>
      <w:r w:rsidR="00650982" w:rsidRPr="00B3031C">
        <w:rPr>
          <w:sz w:val="20"/>
          <w:szCs w:val="20"/>
        </w:rPr>
        <w:t>Haskett</w:t>
      </w:r>
      <w:r w:rsidR="00E32835" w:rsidRPr="00B3031C">
        <w:rPr>
          <w:sz w:val="20"/>
          <w:szCs w:val="20"/>
        </w:rPr>
        <w:t xml:space="preserve"> </w:t>
      </w:r>
      <w:r w:rsidRPr="00B3031C">
        <w:rPr>
          <w:sz w:val="20"/>
          <w:szCs w:val="20"/>
        </w:rPr>
        <w:t>to accept the financial statements</w:t>
      </w:r>
      <w:bookmarkStart w:id="13" w:name="_Hlk163566580"/>
      <w:r w:rsidR="00CE5F8C">
        <w:rPr>
          <w:sz w:val="20"/>
          <w:szCs w:val="20"/>
        </w:rPr>
        <w:t>.</w:t>
      </w:r>
      <w:r w:rsidR="00E201D0" w:rsidRPr="00B3031C">
        <w:rPr>
          <w:sz w:val="20"/>
          <w:szCs w:val="20"/>
        </w:rPr>
        <w:t xml:space="preserve"> </w:t>
      </w:r>
      <w:bookmarkStart w:id="14" w:name="_Hlk110066877"/>
      <w:bookmarkEnd w:id="9"/>
      <w:r w:rsidRPr="00B3031C">
        <w:rPr>
          <w:sz w:val="20"/>
          <w:szCs w:val="20"/>
        </w:rPr>
        <w:t>Motion passed unanimously</w:t>
      </w:r>
      <w:bookmarkEnd w:id="14"/>
      <w:r w:rsidRPr="00B3031C">
        <w:rPr>
          <w:sz w:val="20"/>
          <w:szCs w:val="20"/>
        </w:rPr>
        <w:t xml:space="preserve">. </w:t>
      </w:r>
      <w:bookmarkEnd w:id="7"/>
      <w:bookmarkEnd w:id="10"/>
    </w:p>
    <w:p w14:paraId="321BCD0A" w14:textId="77777777" w:rsidR="009905CD" w:rsidRPr="003C0DEF" w:rsidRDefault="009905CD" w:rsidP="00D924AE">
      <w:pPr>
        <w:pStyle w:val="NoSpacing"/>
        <w:rPr>
          <w:sz w:val="16"/>
          <w:szCs w:val="16"/>
        </w:rPr>
      </w:pPr>
    </w:p>
    <w:p w14:paraId="22D42853" w14:textId="4C7D9451" w:rsidR="00AC0A98" w:rsidRPr="00B3031C" w:rsidRDefault="00B15BAB">
      <w:pPr>
        <w:pStyle w:val="NoSpacing"/>
        <w:rPr>
          <w:b/>
          <w:bCs/>
          <w:sz w:val="20"/>
          <w:szCs w:val="20"/>
        </w:rPr>
      </w:pPr>
      <w:bookmarkStart w:id="15" w:name="_Hlk66258660"/>
      <w:bookmarkEnd w:id="8"/>
      <w:bookmarkEnd w:id="11"/>
      <w:bookmarkEnd w:id="12"/>
      <w:bookmarkEnd w:id="13"/>
      <w:r w:rsidRPr="00B3031C">
        <w:rPr>
          <w:b/>
          <w:bCs/>
          <w:sz w:val="20"/>
          <w:szCs w:val="20"/>
        </w:rPr>
        <w:t>Financial Matter</w:t>
      </w:r>
      <w:r w:rsidR="00AC0A98" w:rsidRPr="00B3031C">
        <w:rPr>
          <w:b/>
          <w:bCs/>
          <w:sz w:val="20"/>
          <w:szCs w:val="20"/>
        </w:rPr>
        <w:t>s</w:t>
      </w:r>
    </w:p>
    <w:p w14:paraId="38ABA39A" w14:textId="77777777" w:rsidR="00B0381D" w:rsidRPr="003C0DEF" w:rsidRDefault="00B0381D" w:rsidP="00CF79A7">
      <w:pPr>
        <w:pStyle w:val="NoSpacing"/>
        <w:rPr>
          <w:sz w:val="16"/>
          <w:szCs w:val="16"/>
        </w:rPr>
      </w:pPr>
    </w:p>
    <w:p w14:paraId="1C4429F1" w14:textId="33775149" w:rsidR="00B0381D" w:rsidRDefault="00B0381D" w:rsidP="00CF79A7">
      <w:pPr>
        <w:pStyle w:val="NoSpacing"/>
        <w:rPr>
          <w:sz w:val="20"/>
          <w:szCs w:val="20"/>
        </w:rPr>
      </w:pPr>
      <w:r w:rsidRPr="00B3031C">
        <w:rPr>
          <w:sz w:val="20"/>
          <w:szCs w:val="20"/>
        </w:rPr>
        <w:t xml:space="preserve">Commissioner Cadena </w:t>
      </w:r>
      <w:r w:rsidR="00B3031C" w:rsidRPr="00B3031C">
        <w:rPr>
          <w:sz w:val="20"/>
          <w:szCs w:val="20"/>
        </w:rPr>
        <w:t xml:space="preserve">reported the information </w:t>
      </w:r>
      <w:r w:rsidRPr="00B3031C">
        <w:rPr>
          <w:sz w:val="20"/>
          <w:szCs w:val="20"/>
        </w:rPr>
        <w:t>for the 2024 audit</w:t>
      </w:r>
      <w:r w:rsidR="00B3031C" w:rsidRPr="00B3031C">
        <w:rPr>
          <w:sz w:val="20"/>
          <w:szCs w:val="20"/>
        </w:rPr>
        <w:t xml:space="preserve"> is being gathered and will be transferred to t</w:t>
      </w:r>
      <w:r w:rsidRPr="00B3031C">
        <w:rPr>
          <w:sz w:val="20"/>
          <w:szCs w:val="20"/>
        </w:rPr>
        <w:t xml:space="preserve">he firm of Gowen Morris and Smith. </w:t>
      </w:r>
    </w:p>
    <w:p w14:paraId="32DAD164" w14:textId="77777777" w:rsidR="005C636F" w:rsidRPr="003C0DEF" w:rsidRDefault="005C636F" w:rsidP="00CF79A7">
      <w:pPr>
        <w:pStyle w:val="NoSpacing"/>
        <w:rPr>
          <w:sz w:val="16"/>
          <w:szCs w:val="16"/>
        </w:rPr>
      </w:pPr>
    </w:p>
    <w:p w14:paraId="7ED59CE0" w14:textId="639747AC" w:rsidR="005C636F" w:rsidRPr="00B3031C" w:rsidRDefault="005C636F" w:rsidP="00CF79A7">
      <w:pPr>
        <w:pStyle w:val="NoSpacing"/>
        <w:rPr>
          <w:sz w:val="20"/>
          <w:szCs w:val="20"/>
        </w:rPr>
      </w:pPr>
      <w:r>
        <w:rPr>
          <w:sz w:val="20"/>
          <w:szCs w:val="20"/>
        </w:rPr>
        <w:t xml:space="preserve">After discussion it was the </w:t>
      </w:r>
      <w:r w:rsidR="00512509">
        <w:rPr>
          <w:sz w:val="20"/>
          <w:szCs w:val="20"/>
        </w:rPr>
        <w:t>consensus</w:t>
      </w:r>
      <w:r>
        <w:rPr>
          <w:sz w:val="20"/>
          <w:szCs w:val="20"/>
        </w:rPr>
        <w:t xml:space="preserve"> of the board to move access funds of $500,000</w:t>
      </w:r>
      <w:r w:rsidR="00512509">
        <w:rPr>
          <w:sz w:val="20"/>
          <w:szCs w:val="20"/>
        </w:rPr>
        <w:t xml:space="preserve"> </w:t>
      </w:r>
      <w:r>
        <w:rPr>
          <w:sz w:val="20"/>
          <w:szCs w:val="20"/>
        </w:rPr>
        <w:t xml:space="preserve">from accounts 10550 and 10302 to Prosperity Bank </w:t>
      </w:r>
    </w:p>
    <w:p w14:paraId="3962B5A0" w14:textId="77777777" w:rsidR="00B0381D" w:rsidRPr="003C0DEF" w:rsidRDefault="00B0381D" w:rsidP="00650982">
      <w:pPr>
        <w:pStyle w:val="NoSpacing"/>
        <w:rPr>
          <w:sz w:val="16"/>
          <w:szCs w:val="16"/>
        </w:rPr>
      </w:pPr>
    </w:p>
    <w:bookmarkEnd w:id="15"/>
    <w:p w14:paraId="270B1BE8" w14:textId="5A1EE936" w:rsidR="00D57867" w:rsidRDefault="00610966" w:rsidP="00706733">
      <w:pPr>
        <w:pStyle w:val="NoSpacing"/>
        <w:rPr>
          <w:b/>
          <w:bCs/>
          <w:sz w:val="20"/>
          <w:szCs w:val="20"/>
        </w:rPr>
      </w:pPr>
      <w:r w:rsidRPr="00B3031C">
        <w:rPr>
          <w:b/>
          <w:bCs/>
          <w:sz w:val="20"/>
          <w:szCs w:val="20"/>
        </w:rPr>
        <w:t>Project Statu</w:t>
      </w:r>
      <w:bookmarkStart w:id="16" w:name="_Hlk163567064"/>
      <w:r w:rsidR="00DA7D1A" w:rsidRPr="00B3031C">
        <w:rPr>
          <w:b/>
          <w:bCs/>
          <w:sz w:val="20"/>
          <w:szCs w:val="20"/>
        </w:rPr>
        <w:t xml:space="preserve">s </w:t>
      </w:r>
    </w:p>
    <w:p w14:paraId="5924224A" w14:textId="77777777" w:rsidR="00512509" w:rsidRPr="003C0DEF" w:rsidRDefault="00512509" w:rsidP="00706733">
      <w:pPr>
        <w:pStyle w:val="NoSpacing"/>
        <w:rPr>
          <w:b/>
          <w:bCs/>
          <w:sz w:val="16"/>
          <w:szCs w:val="16"/>
        </w:rPr>
      </w:pPr>
    </w:p>
    <w:p w14:paraId="195086B7" w14:textId="77777777" w:rsidR="00512509" w:rsidRDefault="00512509" w:rsidP="00512509">
      <w:pPr>
        <w:pStyle w:val="NoSpacing"/>
        <w:rPr>
          <w:sz w:val="20"/>
          <w:szCs w:val="20"/>
        </w:rPr>
      </w:pPr>
      <w:r w:rsidRPr="00B3031C">
        <w:rPr>
          <w:sz w:val="20"/>
          <w:szCs w:val="20"/>
        </w:rPr>
        <w:t xml:space="preserve">Commissioner </w:t>
      </w:r>
      <w:r>
        <w:rPr>
          <w:sz w:val="20"/>
          <w:szCs w:val="20"/>
        </w:rPr>
        <w:t>Moerbe</w:t>
      </w:r>
      <w:r w:rsidRPr="00B3031C">
        <w:rPr>
          <w:sz w:val="20"/>
          <w:szCs w:val="20"/>
        </w:rPr>
        <w:t xml:space="preserve"> gave an update on expanding the station living quarters and storage facility. </w:t>
      </w:r>
      <w:r>
        <w:rPr>
          <w:sz w:val="20"/>
          <w:szCs w:val="20"/>
        </w:rPr>
        <w:t xml:space="preserve">Sheldon Schroeder toured the existing living quarters while informing the board about building requirements and sharing thoughts for future plans. Mr. Schroeder will have plans to present at the February meeting. </w:t>
      </w:r>
    </w:p>
    <w:p w14:paraId="459580D8" w14:textId="77777777" w:rsidR="00B3031C" w:rsidRPr="003C0DEF" w:rsidRDefault="00B3031C" w:rsidP="00706733">
      <w:pPr>
        <w:pStyle w:val="NoSpacing"/>
        <w:rPr>
          <w:sz w:val="16"/>
          <w:szCs w:val="16"/>
        </w:rPr>
      </w:pPr>
    </w:p>
    <w:bookmarkEnd w:id="16"/>
    <w:p w14:paraId="0EB28A28" w14:textId="65532EF1" w:rsidR="00C57976" w:rsidRDefault="00C57976" w:rsidP="00610966">
      <w:pPr>
        <w:pStyle w:val="NoSpacing"/>
        <w:rPr>
          <w:b/>
          <w:bCs/>
          <w:sz w:val="20"/>
          <w:szCs w:val="20"/>
        </w:rPr>
      </w:pPr>
      <w:r w:rsidRPr="00B3031C">
        <w:rPr>
          <w:b/>
          <w:bCs/>
          <w:sz w:val="20"/>
          <w:szCs w:val="20"/>
        </w:rPr>
        <w:t>Other Business</w:t>
      </w:r>
    </w:p>
    <w:p w14:paraId="3F0C6D8F" w14:textId="77777777" w:rsidR="00512509" w:rsidRPr="003C0DEF" w:rsidRDefault="00512509" w:rsidP="00610966">
      <w:pPr>
        <w:pStyle w:val="NoSpacing"/>
        <w:rPr>
          <w:b/>
          <w:bCs/>
          <w:sz w:val="16"/>
          <w:szCs w:val="16"/>
        </w:rPr>
      </w:pPr>
    </w:p>
    <w:p w14:paraId="20A9660C" w14:textId="09C620FD" w:rsidR="003C0DEF" w:rsidRPr="00B3031C" w:rsidRDefault="00512509" w:rsidP="003C0DEF">
      <w:pPr>
        <w:pStyle w:val="NoSpacing"/>
        <w:rPr>
          <w:sz w:val="20"/>
          <w:szCs w:val="20"/>
        </w:rPr>
      </w:pPr>
      <w:r w:rsidRPr="00512509">
        <w:rPr>
          <w:sz w:val="20"/>
          <w:szCs w:val="20"/>
        </w:rPr>
        <w:t xml:space="preserve">Commissioner Haskett presented policies to be approved for 2025; Community Services, Records Retention and Investment policies were presented and Covered Applications and Prohibited Technology Policy was reviewed. </w:t>
      </w:r>
      <w:r w:rsidRPr="00B3031C">
        <w:rPr>
          <w:sz w:val="20"/>
          <w:szCs w:val="20"/>
        </w:rPr>
        <w:t xml:space="preserve">Motion was made by Commissioner </w:t>
      </w:r>
      <w:r w:rsidR="003C0DEF">
        <w:rPr>
          <w:sz w:val="20"/>
          <w:szCs w:val="20"/>
        </w:rPr>
        <w:t>Haskett</w:t>
      </w:r>
      <w:r w:rsidRPr="00B3031C">
        <w:rPr>
          <w:sz w:val="20"/>
          <w:szCs w:val="20"/>
        </w:rPr>
        <w:t xml:space="preserve"> and seconded by Commissioner </w:t>
      </w:r>
      <w:r>
        <w:rPr>
          <w:sz w:val="20"/>
          <w:szCs w:val="20"/>
        </w:rPr>
        <w:t>Cadena</w:t>
      </w:r>
      <w:r w:rsidRPr="00B3031C">
        <w:rPr>
          <w:sz w:val="20"/>
          <w:szCs w:val="20"/>
        </w:rPr>
        <w:t xml:space="preserve"> to </w:t>
      </w:r>
      <w:r w:rsidR="003C0DEF">
        <w:rPr>
          <w:sz w:val="20"/>
          <w:szCs w:val="20"/>
        </w:rPr>
        <w:t>appoint the Assistant Treasurer to be the Records Management Officer</w:t>
      </w:r>
      <w:r w:rsidR="009B4448">
        <w:rPr>
          <w:sz w:val="20"/>
          <w:szCs w:val="20"/>
        </w:rPr>
        <w:t xml:space="preserve"> (RMO)</w:t>
      </w:r>
      <w:r w:rsidR="003C0DEF">
        <w:rPr>
          <w:sz w:val="20"/>
          <w:szCs w:val="20"/>
        </w:rPr>
        <w:t xml:space="preserve">. </w:t>
      </w:r>
      <w:r w:rsidRPr="00B3031C">
        <w:rPr>
          <w:sz w:val="20"/>
          <w:szCs w:val="20"/>
        </w:rPr>
        <w:t xml:space="preserve">Motion passed unanimously. </w:t>
      </w:r>
      <w:r w:rsidR="003C0DEF" w:rsidRPr="00B3031C">
        <w:rPr>
          <w:sz w:val="20"/>
          <w:szCs w:val="20"/>
        </w:rPr>
        <w:t xml:space="preserve">Motion was made by Commissioner Moerbe and seconded by Commissioner </w:t>
      </w:r>
      <w:r w:rsidR="003C0DEF">
        <w:rPr>
          <w:sz w:val="20"/>
          <w:szCs w:val="20"/>
        </w:rPr>
        <w:t>Cadena</w:t>
      </w:r>
      <w:r w:rsidR="003C0DEF" w:rsidRPr="00B3031C">
        <w:rPr>
          <w:sz w:val="20"/>
          <w:szCs w:val="20"/>
        </w:rPr>
        <w:t xml:space="preserve"> to </w:t>
      </w:r>
      <w:r w:rsidR="003C0DEF">
        <w:rPr>
          <w:sz w:val="20"/>
          <w:szCs w:val="20"/>
        </w:rPr>
        <w:t>approve all policies.</w:t>
      </w:r>
      <w:r w:rsidR="003C0DEF" w:rsidRPr="00B3031C">
        <w:rPr>
          <w:sz w:val="20"/>
          <w:szCs w:val="20"/>
        </w:rPr>
        <w:t xml:space="preserve"> Motion passed unanimously. </w:t>
      </w:r>
    </w:p>
    <w:p w14:paraId="1719D835" w14:textId="77777777" w:rsidR="003C0DEF" w:rsidRPr="003C0DEF" w:rsidRDefault="003C0DEF">
      <w:pPr>
        <w:pStyle w:val="NoSpacing"/>
        <w:rPr>
          <w:bCs/>
          <w:sz w:val="16"/>
          <w:szCs w:val="16"/>
        </w:rPr>
      </w:pPr>
    </w:p>
    <w:p w14:paraId="78D6C84F" w14:textId="5665B692" w:rsidR="00ED14D8" w:rsidRPr="00B3031C" w:rsidRDefault="00EC2E27">
      <w:pPr>
        <w:pStyle w:val="NoSpacing"/>
        <w:rPr>
          <w:b/>
          <w:bCs/>
          <w:sz w:val="20"/>
          <w:szCs w:val="20"/>
        </w:rPr>
      </w:pPr>
      <w:r w:rsidRPr="00B3031C">
        <w:rPr>
          <w:bCs/>
          <w:sz w:val="20"/>
          <w:szCs w:val="20"/>
        </w:rPr>
        <w:t>A</w:t>
      </w:r>
      <w:r w:rsidRPr="00B3031C">
        <w:rPr>
          <w:b/>
          <w:bCs/>
          <w:sz w:val="20"/>
          <w:szCs w:val="20"/>
        </w:rPr>
        <w:t>nnouncements and items of community interest</w:t>
      </w:r>
    </w:p>
    <w:p w14:paraId="6D2C00F6" w14:textId="77777777" w:rsidR="00B3031C" w:rsidRPr="003C0DEF" w:rsidRDefault="00B3031C">
      <w:pPr>
        <w:pStyle w:val="NoSpacing"/>
        <w:rPr>
          <w:b/>
          <w:bCs/>
          <w:sz w:val="16"/>
          <w:szCs w:val="16"/>
        </w:rPr>
      </w:pPr>
    </w:p>
    <w:p w14:paraId="67F13603" w14:textId="2D796291" w:rsidR="00003F31" w:rsidRPr="00B3031C" w:rsidRDefault="00EC2E27">
      <w:pPr>
        <w:pStyle w:val="NoSpacing"/>
        <w:rPr>
          <w:sz w:val="20"/>
          <w:szCs w:val="20"/>
        </w:rPr>
      </w:pPr>
      <w:r w:rsidRPr="00B3031C">
        <w:rPr>
          <w:sz w:val="20"/>
          <w:szCs w:val="20"/>
        </w:rPr>
        <w:t>The next</w:t>
      </w:r>
      <w:r w:rsidR="00A54ECD" w:rsidRPr="00B3031C">
        <w:rPr>
          <w:sz w:val="20"/>
          <w:szCs w:val="20"/>
        </w:rPr>
        <w:t xml:space="preserve"> </w:t>
      </w:r>
      <w:r w:rsidRPr="00B3031C">
        <w:rPr>
          <w:sz w:val="20"/>
          <w:szCs w:val="20"/>
        </w:rPr>
        <w:t>meeting will be held</w:t>
      </w:r>
      <w:r w:rsidR="00FC67FE" w:rsidRPr="00B3031C">
        <w:rPr>
          <w:sz w:val="20"/>
          <w:szCs w:val="20"/>
        </w:rPr>
        <w:t xml:space="preserve"> </w:t>
      </w:r>
      <w:r w:rsidR="00512509">
        <w:rPr>
          <w:sz w:val="20"/>
          <w:szCs w:val="20"/>
        </w:rPr>
        <w:t>March</w:t>
      </w:r>
      <w:r w:rsidR="00B3031C" w:rsidRPr="00B3031C">
        <w:rPr>
          <w:sz w:val="20"/>
          <w:szCs w:val="20"/>
        </w:rPr>
        <w:t xml:space="preserve"> 10</w:t>
      </w:r>
      <w:r w:rsidR="00F54B42" w:rsidRPr="00B3031C">
        <w:rPr>
          <w:sz w:val="20"/>
          <w:szCs w:val="20"/>
        </w:rPr>
        <w:t xml:space="preserve"> </w:t>
      </w:r>
      <w:r w:rsidR="00E56549" w:rsidRPr="00B3031C">
        <w:rPr>
          <w:sz w:val="20"/>
          <w:szCs w:val="20"/>
        </w:rPr>
        <w:t>202</w:t>
      </w:r>
      <w:r w:rsidR="00CF79A7" w:rsidRPr="00B3031C">
        <w:rPr>
          <w:sz w:val="20"/>
          <w:szCs w:val="20"/>
        </w:rPr>
        <w:t>5</w:t>
      </w:r>
      <w:r w:rsidRPr="00B3031C">
        <w:rPr>
          <w:sz w:val="20"/>
          <w:szCs w:val="20"/>
        </w:rPr>
        <w:t xml:space="preserve">, at </w:t>
      </w:r>
      <w:r w:rsidR="001E099A">
        <w:rPr>
          <w:sz w:val="20"/>
          <w:szCs w:val="20"/>
        </w:rPr>
        <w:t>5</w:t>
      </w:r>
      <w:r w:rsidR="00BA7FA7" w:rsidRPr="00B3031C">
        <w:rPr>
          <w:sz w:val="20"/>
          <w:szCs w:val="20"/>
        </w:rPr>
        <w:t>:30 p</w:t>
      </w:r>
      <w:r w:rsidR="00EE6DFC" w:rsidRPr="00B3031C">
        <w:rPr>
          <w:sz w:val="20"/>
          <w:szCs w:val="20"/>
        </w:rPr>
        <w:t>.</w:t>
      </w:r>
      <w:r w:rsidRPr="00B3031C">
        <w:rPr>
          <w:sz w:val="20"/>
          <w:szCs w:val="20"/>
        </w:rPr>
        <w:t xml:space="preserve">m. </w:t>
      </w:r>
      <w:bookmarkStart w:id="17" w:name="_Hlk110953081"/>
      <w:r w:rsidRPr="00B3031C">
        <w:rPr>
          <w:sz w:val="20"/>
          <w:szCs w:val="20"/>
        </w:rPr>
        <w:t xml:space="preserve">A motion was made by Commissioner </w:t>
      </w:r>
      <w:r w:rsidR="00B3031C" w:rsidRPr="00B3031C">
        <w:rPr>
          <w:sz w:val="20"/>
          <w:szCs w:val="20"/>
        </w:rPr>
        <w:t>Evans</w:t>
      </w:r>
      <w:r w:rsidR="00931A5C" w:rsidRPr="00B3031C">
        <w:rPr>
          <w:sz w:val="20"/>
          <w:szCs w:val="20"/>
        </w:rPr>
        <w:t xml:space="preserve"> </w:t>
      </w:r>
      <w:r w:rsidR="002A14B6" w:rsidRPr="00B3031C">
        <w:rPr>
          <w:sz w:val="20"/>
          <w:szCs w:val="20"/>
        </w:rPr>
        <w:t xml:space="preserve">and </w:t>
      </w:r>
      <w:r w:rsidRPr="00B3031C">
        <w:rPr>
          <w:sz w:val="20"/>
          <w:szCs w:val="20"/>
        </w:rPr>
        <w:t xml:space="preserve">seconded by Commissioner </w:t>
      </w:r>
      <w:r w:rsidR="00512509">
        <w:rPr>
          <w:sz w:val="20"/>
          <w:szCs w:val="20"/>
        </w:rPr>
        <w:t>Moerbe</w:t>
      </w:r>
      <w:r w:rsidR="00CE540A" w:rsidRPr="00B3031C">
        <w:rPr>
          <w:sz w:val="20"/>
          <w:szCs w:val="20"/>
        </w:rPr>
        <w:t xml:space="preserve"> </w:t>
      </w:r>
      <w:r w:rsidRPr="00B3031C">
        <w:rPr>
          <w:sz w:val="20"/>
          <w:szCs w:val="20"/>
        </w:rPr>
        <w:t>to adjourn.</w:t>
      </w:r>
      <w:r w:rsidR="00A9398A" w:rsidRPr="00B3031C">
        <w:rPr>
          <w:rFonts w:asciiTheme="minorHAnsi" w:hAnsiTheme="minorHAnsi" w:cstheme="minorHAnsi"/>
          <w:sz w:val="20"/>
          <w:szCs w:val="20"/>
        </w:rPr>
        <w:t xml:space="preserve"> Motion passed unanimously.  </w:t>
      </w:r>
      <w:r w:rsidRPr="00B3031C">
        <w:rPr>
          <w:sz w:val="20"/>
          <w:szCs w:val="20"/>
        </w:rPr>
        <w:t xml:space="preserve">The meeting adjourned at </w:t>
      </w:r>
      <w:r w:rsidR="00F54B42" w:rsidRPr="00B3031C">
        <w:rPr>
          <w:sz w:val="20"/>
          <w:szCs w:val="20"/>
        </w:rPr>
        <w:t>6:</w:t>
      </w:r>
      <w:r w:rsidR="00512509">
        <w:rPr>
          <w:sz w:val="20"/>
          <w:szCs w:val="20"/>
        </w:rPr>
        <w:t xml:space="preserve">32 </w:t>
      </w:r>
      <w:r w:rsidR="00DA7D1A" w:rsidRPr="00B3031C">
        <w:rPr>
          <w:sz w:val="20"/>
          <w:szCs w:val="20"/>
        </w:rPr>
        <w:t>p.m.</w:t>
      </w:r>
    </w:p>
    <w:p w14:paraId="332A0307" w14:textId="77777777" w:rsidR="00951BA3" w:rsidRPr="00B3031C" w:rsidRDefault="00951BA3">
      <w:pPr>
        <w:pStyle w:val="NoSpacing"/>
        <w:rPr>
          <w:sz w:val="20"/>
          <w:szCs w:val="20"/>
        </w:rPr>
      </w:pPr>
    </w:p>
    <w:p w14:paraId="683A5782" w14:textId="77777777" w:rsidR="0034451E" w:rsidRPr="00B3031C" w:rsidRDefault="0034451E">
      <w:pPr>
        <w:pStyle w:val="NoSpacing"/>
        <w:rPr>
          <w:sz w:val="20"/>
          <w:szCs w:val="20"/>
        </w:rPr>
      </w:pPr>
    </w:p>
    <w:bookmarkEnd w:id="17"/>
    <w:p w14:paraId="417AF7F3" w14:textId="77777777" w:rsidR="00B435B3" w:rsidRPr="00B3031C" w:rsidRDefault="00EC2E27">
      <w:pPr>
        <w:pStyle w:val="NoSpacing"/>
        <w:rPr>
          <w:sz w:val="20"/>
          <w:szCs w:val="20"/>
        </w:rPr>
      </w:pPr>
      <w:r w:rsidRPr="00B3031C">
        <w:rPr>
          <w:sz w:val="20"/>
          <w:szCs w:val="20"/>
        </w:rPr>
        <w:t>Respectfully submitted,</w:t>
      </w:r>
    </w:p>
    <w:p w14:paraId="29712394" w14:textId="7B66283F" w:rsidR="00003F31" w:rsidRPr="00B3031C" w:rsidRDefault="00445952">
      <w:pPr>
        <w:pStyle w:val="NoSpacing"/>
        <w:rPr>
          <w:sz w:val="20"/>
          <w:szCs w:val="20"/>
        </w:rPr>
      </w:pPr>
      <w:r w:rsidRPr="00B3031C">
        <w:rPr>
          <w:rFonts w:ascii="Script MT Bold" w:hAnsi="Script MT Bold"/>
          <w:sz w:val="20"/>
          <w:szCs w:val="20"/>
          <w:u w:val="single"/>
        </w:rPr>
        <w:t>Denise Haskett</w:t>
      </w:r>
      <w:r w:rsidR="00EC2E27" w:rsidRPr="00B3031C">
        <w:rPr>
          <w:sz w:val="20"/>
          <w:szCs w:val="20"/>
        </w:rPr>
        <w:t>_______</w:t>
      </w:r>
    </w:p>
    <w:p w14:paraId="746EAE1E" w14:textId="436CB36D" w:rsidR="00003F31" w:rsidRPr="00B3031C" w:rsidRDefault="00445952">
      <w:pPr>
        <w:pStyle w:val="NoSpacing"/>
        <w:rPr>
          <w:sz w:val="20"/>
          <w:szCs w:val="20"/>
        </w:rPr>
      </w:pPr>
      <w:r w:rsidRPr="00B3031C">
        <w:rPr>
          <w:sz w:val="20"/>
          <w:szCs w:val="20"/>
        </w:rPr>
        <w:t>Denise Haskett</w:t>
      </w:r>
      <w:r w:rsidR="00C80644" w:rsidRPr="00B3031C">
        <w:rPr>
          <w:sz w:val="20"/>
          <w:szCs w:val="20"/>
        </w:rPr>
        <w:t xml:space="preserve">, </w:t>
      </w:r>
      <w:r w:rsidRPr="00B3031C">
        <w:rPr>
          <w:sz w:val="20"/>
          <w:szCs w:val="20"/>
        </w:rPr>
        <w:t>Secretary</w:t>
      </w:r>
    </w:p>
    <w:p w14:paraId="0EB40F73" w14:textId="77777777" w:rsidR="00366FAF" w:rsidRPr="00B3031C" w:rsidRDefault="00366FAF">
      <w:pPr>
        <w:pStyle w:val="NoSpacing"/>
        <w:rPr>
          <w:sz w:val="20"/>
          <w:szCs w:val="20"/>
        </w:rPr>
      </w:pPr>
    </w:p>
    <w:sectPr w:rsidR="00366FAF" w:rsidRPr="00B3031C">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0EE4" w14:textId="77777777" w:rsidR="001E6501" w:rsidRDefault="001E6501">
      <w:pPr>
        <w:spacing w:after="0"/>
      </w:pPr>
      <w:r>
        <w:separator/>
      </w:r>
    </w:p>
  </w:endnote>
  <w:endnote w:type="continuationSeparator" w:id="0">
    <w:p w14:paraId="553F5F23" w14:textId="77777777" w:rsidR="001E6501" w:rsidRDefault="001E6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AB77" w14:textId="77777777" w:rsidR="001E6501" w:rsidRDefault="001E6501">
      <w:pPr>
        <w:spacing w:after="0"/>
      </w:pPr>
      <w:r>
        <w:ptab w:relativeTo="margin" w:alignment="center" w:leader="none"/>
      </w:r>
      <w:r>
        <w:rPr>
          <w:color w:val="000000"/>
        </w:rPr>
        <w:separator/>
      </w:r>
    </w:p>
  </w:footnote>
  <w:footnote w:type="continuationSeparator" w:id="0">
    <w:p w14:paraId="527EAF1B" w14:textId="77777777" w:rsidR="001E6501" w:rsidRDefault="001E650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31"/>
    <w:rsid w:val="00003F31"/>
    <w:rsid w:val="000066C7"/>
    <w:rsid w:val="000111B5"/>
    <w:rsid w:val="00033B16"/>
    <w:rsid w:val="00035BC9"/>
    <w:rsid w:val="00036166"/>
    <w:rsid w:val="0005167E"/>
    <w:rsid w:val="00064FAB"/>
    <w:rsid w:val="00072341"/>
    <w:rsid w:val="00075672"/>
    <w:rsid w:val="00085292"/>
    <w:rsid w:val="000869C4"/>
    <w:rsid w:val="00091EC6"/>
    <w:rsid w:val="00093397"/>
    <w:rsid w:val="000A29E1"/>
    <w:rsid w:val="000B06A2"/>
    <w:rsid w:val="000B2331"/>
    <w:rsid w:val="000C0E00"/>
    <w:rsid w:val="000E09C7"/>
    <w:rsid w:val="000E43A0"/>
    <w:rsid w:val="000F4CF5"/>
    <w:rsid w:val="000F63FE"/>
    <w:rsid w:val="001000B0"/>
    <w:rsid w:val="00101999"/>
    <w:rsid w:val="00102226"/>
    <w:rsid w:val="00102E01"/>
    <w:rsid w:val="00103BB1"/>
    <w:rsid w:val="00132147"/>
    <w:rsid w:val="00133D82"/>
    <w:rsid w:val="00137FD1"/>
    <w:rsid w:val="001445E4"/>
    <w:rsid w:val="0015443D"/>
    <w:rsid w:val="001820A6"/>
    <w:rsid w:val="0019147B"/>
    <w:rsid w:val="00194C1D"/>
    <w:rsid w:val="001A3528"/>
    <w:rsid w:val="001A78C5"/>
    <w:rsid w:val="001C437D"/>
    <w:rsid w:val="001D57FB"/>
    <w:rsid w:val="001D5B8E"/>
    <w:rsid w:val="001E099A"/>
    <w:rsid w:val="001E6501"/>
    <w:rsid w:val="001F60AA"/>
    <w:rsid w:val="00203E58"/>
    <w:rsid w:val="002045AD"/>
    <w:rsid w:val="00211E6A"/>
    <w:rsid w:val="00226C22"/>
    <w:rsid w:val="00235D37"/>
    <w:rsid w:val="0023627F"/>
    <w:rsid w:val="00244908"/>
    <w:rsid w:val="0025126F"/>
    <w:rsid w:val="002517F2"/>
    <w:rsid w:val="002741A6"/>
    <w:rsid w:val="00274B29"/>
    <w:rsid w:val="00283AC6"/>
    <w:rsid w:val="0028695C"/>
    <w:rsid w:val="002A0AC9"/>
    <w:rsid w:val="002A14B6"/>
    <w:rsid w:val="002B4560"/>
    <w:rsid w:val="002B7E2D"/>
    <w:rsid w:val="002C57DC"/>
    <w:rsid w:val="002C6E63"/>
    <w:rsid w:val="002D400E"/>
    <w:rsid w:val="002D7B0B"/>
    <w:rsid w:val="002D7EB9"/>
    <w:rsid w:val="002E678C"/>
    <w:rsid w:val="002F2CE9"/>
    <w:rsid w:val="002F4F25"/>
    <w:rsid w:val="002F6BE8"/>
    <w:rsid w:val="00326507"/>
    <w:rsid w:val="0032786C"/>
    <w:rsid w:val="003420A1"/>
    <w:rsid w:val="0034451E"/>
    <w:rsid w:val="00345A6E"/>
    <w:rsid w:val="00346A1C"/>
    <w:rsid w:val="00357B2D"/>
    <w:rsid w:val="00366FAF"/>
    <w:rsid w:val="0037116A"/>
    <w:rsid w:val="00377AC6"/>
    <w:rsid w:val="00384070"/>
    <w:rsid w:val="0039207D"/>
    <w:rsid w:val="00397565"/>
    <w:rsid w:val="003A0A7F"/>
    <w:rsid w:val="003A0C10"/>
    <w:rsid w:val="003A4B9F"/>
    <w:rsid w:val="003B497F"/>
    <w:rsid w:val="003B4D9E"/>
    <w:rsid w:val="003C0DEF"/>
    <w:rsid w:val="003C1AF8"/>
    <w:rsid w:val="003D2AA2"/>
    <w:rsid w:val="00400044"/>
    <w:rsid w:val="00405A45"/>
    <w:rsid w:val="004120D4"/>
    <w:rsid w:val="0042609C"/>
    <w:rsid w:val="00427BDE"/>
    <w:rsid w:val="00435D50"/>
    <w:rsid w:val="004406FF"/>
    <w:rsid w:val="00442421"/>
    <w:rsid w:val="00445952"/>
    <w:rsid w:val="004627F6"/>
    <w:rsid w:val="00465354"/>
    <w:rsid w:val="00466F94"/>
    <w:rsid w:val="004735B3"/>
    <w:rsid w:val="00476093"/>
    <w:rsid w:val="00483B93"/>
    <w:rsid w:val="00486D02"/>
    <w:rsid w:val="004B2AA5"/>
    <w:rsid w:val="004C6719"/>
    <w:rsid w:val="004D2D32"/>
    <w:rsid w:val="004E2A4A"/>
    <w:rsid w:val="004F6B28"/>
    <w:rsid w:val="005043D9"/>
    <w:rsid w:val="00512509"/>
    <w:rsid w:val="00512B92"/>
    <w:rsid w:val="00522A6B"/>
    <w:rsid w:val="00523D12"/>
    <w:rsid w:val="00535C07"/>
    <w:rsid w:val="00541E08"/>
    <w:rsid w:val="005449B9"/>
    <w:rsid w:val="005505C2"/>
    <w:rsid w:val="00555A1E"/>
    <w:rsid w:val="00560E7C"/>
    <w:rsid w:val="00564851"/>
    <w:rsid w:val="00566C9D"/>
    <w:rsid w:val="00572EE1"/>
    <w:rsid w:val="00584208"/>
    <w:rsid w:val="00586037"/>
    <w:rsid w:val="00592935"/>
    <w:rsid w:val="00592BC8"/>
    <w:rsid w:val="005940DB"/>
    <w:rsid w:val="005C29E4"/>
    <w:rsid w:val="005C3D85"/>
    <w:rsid w:val="005C636F"/>
    <w:rsid w:val="005D04AD"/>
    <w:rsid w:val="005D31EC"/>
    <w:rsid w:val="005D7E9D"/>
    <w:rsid w:val="005E5026"/>
    <w:rsid w:val="005E71C2"/>
    <w:rsid w:val="00606079"/>
    <w:rsid w:val="00610966"/>
    <w:rsid w:val="0061550B"/>
    <w:rsid w:val="00615E97"/>
    <w:rsid w:val="0062160F"/>
    <w:rsid w:val="00623351"/>
    <w:rsid w:val="00646B37"/>
    <w:rsid w:val="00650982"/>
    <w:rsid w:val="0065537A"/>
    <w:rsid w:val="006573A6"/>
    <w:rsid w:val="00663A4E"/>
    <w:rsid w:val="00673C7B"/>
    <w:rsid w:val="00675D61"/>
    <w:rsid w:val="00684231"/>
    <w:rsid w:val="00686157"/>
    <w:rsid w:val="006B1881"/>
    <w:rsid w:val="006B2A1E"/>
    <w:rsid w:val="006B2E51"/>
    <w:rsid w:val="006B32E8"/>
    <w:rsid w:val="006C079C"/>
    <w:rsid w:val="006D0DA4"/>
    <w:rsid w:val="006E3C9A"/>
    <w:rsid w:val="0070234A"/>
    <w:rsid w:val="007031B2"/>
    <w:rsid w:val="00705E68"/>
    <w:rsid w:val="00706733"/>
    <w:rsid w:val="00710AF8"/>
    <w:rsid w:val="0071388F"/>
    <w:rsid w:val="00725C8B"/>
    <w:rsid w:val="00727C95"/>
    <w:rsid w:val="007458F2"/>
    <w:rsid w:val="00746A8F"/>
    <w:rsid w:val="00754296"/>
    <w:rsid w:val="00765245"/>
    <w:rsid w:val="007657AD"/>
    <w:rsid w:val="007915D2"/>
    <w:rsid w:val="007A097F"/>
    <w:rsid w:val="007B6CA1"/>
    <w:rsid w:val="007C229F"/>
    <w:rsid w:val="007C5582"/>
    <w:rsid w:val="007C77DB"/>
    <w:rsid w:val="007D7C18"/>
    <w:rsid w:val="007F3F45"/>
    <w:rsid w:val="0080109B"/>
    <w:rsid w:val="00806D3C"/>
    <w:rsid w:val="00822565"/>
    <w:rsid w:val="00823944"/>
    <w:rsid w:val="008317E9"/>
    <w:rsid w:val="00853670"/>
    <w:rsid w:val="00861CF9"/>
    <w:rsid w:val="00865A1E"/>
    <w:rsid w:val="00871A9D"/>
    <w:rsid w:val="00871D93"/>
    <w:rsid w:val="00880369"/>
    <w:rsid w:val="00883D72"/>
    <w:rsid w:val="0089457E"/>
    <w:rsid w:val="008954F8"/>
    <w:rsid w:val="008A09E3"/>
    <w:rsid w:val="008B0E70"/>
    <w:rsid w:val="008B1C25"/>
    <w:rsid w:val="008E2C04"/>
    <w:rsid w:val="008F2F67"/>
    <w:rsid w:val="009003D3"/>
    <w:rsid w:val="00912C44"/>
    <w:rsid w:val="009215E4"/>
    <w:rsid w:val="00931A5C"/>
    <w:rsid w:val="00946000"/>
    <w:rsid w:val="00951BA3"/>
    <w:rsid w:val="009562FC"/>
    <w:rsid w:val="009771A8"/>
    <w:rsid w:val="00982A85"/>
    <w:rsid w:val="009905CD"/>
    <w:rsid w:val="009918F1"/>
    <w:rsid w:val="00993637"/>
    <w:rsid w:val="009B4448"/>
    <w:rsid w:val="009B4484"/>
    <w:rsid w:val="009D39B9"/>
    <w:rsid w:val="009D4230"/>
    <w:rsid w:val="009D6B5C"/>
    <w:rsid w:val="009F2F49"/>
    <w:rsid w:val="009F38C7"/>
    <w:rsid w:val="009F4500"/>
    <w:rsid w:val="009F6A47"/>
    <w:rsid w:val="00A007E3"/>
    <w:rsid w:val="00A0490F"/>
    <w:rsid w:val="00A04B6B"/>
    <w:rsid w:val="00A13EF3"/>
    <w:rsid w:val="00A2121E"/>
    <w:rsid w:val="00A225C9"/>
    <w:rsid w:val="00A24DAE"/>
    <w:rsid w:val="00A31534"/>
    <w:rsid w:val="00A34CFE"/>
    <w:rsid w:val="00A502AD"/>
    <w:rsid w:val="00A52281"/>
    <w:rsid w:val="00A54553"/>
    <w:rsid w:val="00A54ECD"/>
    <w:rsid w:val="00A676F4"/>
    <w:rsid w:val="00A756F0"/>
    <w:rsid w:val="00A9398A"/>
    <w:rsid w:val="00AA337E"/>
    <w:rsid w:val="00AA4241"/>
    <w:rsid w:val="00AB2A10"/>
    <w:rsid w:val="00AB2DF6"/>
    <w:rsid w:val="00AB62DE"/>
    <w:rsid w:val="00AB71AE"/>
    <w:rsid w:val="00AC0705"/>
    <w:rsid w:val="00AC0A98"/>
    <w:rsid w:val="00AC0B6A"/>
    <w:rsid w:val="00AD0F8F"/>
    <w:rsid w:val="00AD5839"/>
    <w:rsid w:val="00AE2238"/>
    <w:rsid w:val="00AE2D3B"/>
    <w:rsid w:val="00AE6A91"/>
    <w:rsid w:val="00B02B70"/>
    <w:rsid w:val="00B0381D"/>
    <w:rsid w:val="00B06430"/>
    <w:rsid w:val="00B140A1"/>
    <w:rsid w:val="00B146BE"/>
    <w:rsid w:val="00B15BAB"/>
    <w:rsid w:val="00B257BD"/>
    <w:rsid w:val="00B3031C"/>
    <w:rsid w:val="00B34D14"/>
    <w:rsid w:val="00B402C2"/>
    <w:rsid w:val="00B435B3"/>
    <w:rsid w:val="00B4707A"/>
    <w:rsid w:val="00B47145"/>
    <w:rsid w:val="00B53856"/>
    <w:rsid w:val="00B60168"/>
    <w:rsid w:val="00B63CE7"/>
    <w:rsid w:val="00B652A6"/>
    <w:rsid w:val="00B7205D"/>
    <w:rsid w:val="00B809E6"/>
    <w:rsid w:val="00BA7C96"/>
    <w:rsid w:val="00BA7FA7"/>
    <w:rsid w:val="00BB08E2"/>
    <w:rsid w:val="00BB406F"/>
    <w:rsid w:val="00BB41F3"/>
    <w:rsid w:val="00BB4738"/>
    <w:rsid w:val="00BC21DE"/>
    <w:rsid w:val="00BC5011"/>
    <w:rsid w:val="00BD0608"/>
    <w:rsid w:val="00BD5F27"/>
    <w:rsid w:val="00BE4DDC"/>
    <w:rsid w:val="00BF6F8C"/>
    <w:rsid w:val="00C0665E"/>
    <w:rsid w:val="00C1090F"/>
    <w:rsid w:val="00C13616"/>
    <w:rsid w:val="00C20ABF"/>
    <w:rsid w:val="00C20EF6"/>
    <w:rsid w:val="00C20FC5"/>
    <w:rsid w:val="00C21A58"/>
    <w:rsid w:val="00C229FD"/>
    <w:rsid w:val="00C43ECA"/>
    <w:rsid w:val="00C5424B"/>
    <w:rsid w:val="00C54A4A"/>
    <w:rsid w:val="00C57976"/>
    <w:rsid w:val="00C61305"/>
    <w:rsid w:val="00C738EC"/>
    <w:rsid w:val="00C766BB"/>
    <w:rsid w:val="00C80644"/>
    <w:rsid w:val="00C87615"/>
    <w:rsid w:val="00CA4E1C"/>
    <w:rsid w:val="00CA5549"/>
    <w:rsid w:val="00CA6471"/>
    <w:rsid w:val="00CB0AC1"/>
    <w:rsid w:val="00CB52E2"/>
    <w:rsid w:val="00CC2B13"/>
    <w:rsid w:val="00CC3E7E"/>
    <w:rsid w:val="00CC4351"/>
    <w:rsid w:val="00CD3385"/>
    <w:rsid w:val="00CD3532"/>
    <w:rsid w:val="00CD3D94"/>
    <w:rsid w:val="00CD789A"/>
    <w:rsid w:val="00CE45FC"/>
    <w:rsid w:val="00CE540A"/>
    <w:rsid w:val="00CE5C0E"/>
    <w:rsid w:val="00CE5F8C"/>
    <w:rsid w:val="00CF79A7"/>
    <w:rsid w:val="00D0638B"/>
    <w:rsid w:val="00D1342E"/>
    <w:rsid w:val="00D164CE"/>
    <w:rsid w:val="00D31EF9"/>
    <w:rsid w:val="00D36604"/>
    <w:rsid w:val="00D41C23"/>
    <w:rsid w:val="00D55533"/>
    <w:rsid w:val="00D57867"/>
    <w:rsid w:val="00D64853"/>
    <w:rsid w:val="00D65191"/>
    <w:rsid w:val="00D82E67"/>
    <w:rsid w:val="00D86D51"/>
    <w:rsid w:val="00D90D51"/>
    <w:rsid w:val="00D924AE"/>
    <w:rsid w:val="00DA0D94"/>
    <w:rsid w:val="00DA0F05"/>
    <w:rsid w:val="00DA7D1A"/>
    <w:rsid w:val="00DB34D5"/>
    <w:rsid w:val="00DB715D"/>
    <w:rsid w:val="00DC23E6"/>
    <w:rsid w:val="00DC2FBB"/>
    <w:rsid w:val="00DF2872"/>
    <w:rsid w:val="00DF3A38"/>
    <w:rsid w:val="00E1487F"/>
    <w:rsid w:val="00E201D0"/>
    <w:rsid w:val="00E260F0"/>
    <w:rsid w:val="00E27CB6"/>
    <w:rsid w:val="00E30457"/>
    <w:rsid w:val="00E31B22"/>
    <w:rsid w:val="00E32835"/>
    <w:rsid w:val="00E45FE3"/>
    <w:rsid w:val="00E56549"/>
    <w:rsid w:val="00E74ECA"/>
    <w:rsid w:val="00E76E2D"/>
    <w:rsid w:val="00E8330A"/>
    <w:rsid w:val="00EA138E"/>
    <w:rsid w:val="00EB4F85"/>
    <w:rsid w:val="00EB61F7"/>
    <w:rsid w:val="00EB69DF"/>
    <w:rsid w:val="00EC12CC"/>
    <w:rsid w:val="00EC2E27"/>
    <w:rsid w:val="00EC5801"/>
    <w:rsid w:val="00ED14D8"/>
    <w:rsid w:val="00ED4B1D"/>
    <w:rsid w:val="00ED752F"/>
    <w:rsid w:val="00EE4620"/>
    <w:rsid w:val="00EE6DFC"/>
    <w:rsid w:val="00EE7D3B"/>
    <w:rsid w:val="00F15205"/>
    <w:rsid w:val="00F16A31"/>
    <w:rsid w:val="00F22CED"/>
    <w:rsid w:val="00F25820"/>
    <w:rsid w:val="00F26498"/>
    <w:rsid w:val="00F41191"/>
    <w:rsid w:val="00F47599"/>
    <w:rsid w:val="00F501FA"/>
    <w:rsid w:val="00F54B42"/>
    <w:rsid w:val="00F633E7"/>
    <w:rsid w:val="00F640A9"/>
    <w:rsid w:val="00F66A32"/>
    <w:rsid w:val="00F74479"/>
    <w:rsid w:val="00F91A6E"/>
    <w:rsid w:val="00FB6C7F"/>
    <w:rsid w:val="00FC1DA6"/>
    <w:rsid w:val="00FC2EE9"/>
    <w:rsid w:val="00FC57D4"/>
    <w:rsid w:val="00FC67FE"/>
    <w:rsid w:val="00FF2AB0"/>
    <w:rsid w:val="00FF3E14"/>
    <w:rsid w:val="00FF4090"/>
    <w:rsid w:val="00FF5041"/>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41BF"/>
  <w15:docId w15:val="{269A5826-CEB6-4CCE-BE7F-331FD37B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n-US" w:eastAsia="en-US" w:bidi="ar-SA"/>
      </w:rPr>
    </w:rPrDefault>
    <w:pPrDefault>
      <w:pPr>
        <w:widowControl w:val="0"/>
        <w:autoSpaceDN w:val="0"/>
        <w:spacing w:after="160"/>
        <w:jc w:val="cente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pPr>
      <w:widowControl/>
      <w:suppressAutoHyphens/>
      <w:spacing w:after="0"/>
      <w:jc w:val="left"/>
    </w:pPr>
  </w:style>
  <w:style w:type="paragraph" w:styleId="BalloonText">
    <w:name w:val="Balloon Text"/>
    <w:basedOn w:val="Standard"/>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semiHidden/>
    <w:unhideWhenUsed/>
    <w:rsid w:val="00AC0A98"/>
    <w:rPr>
      <w:sz w:val="16"/>
      <w:szCs w:val="16"/>
    </w:rPr>
  </w:style>
  <w:style w:type="paragraph" w:styleId="CommentText">
    <w:name w:val="annotation text"/>
    <w:basedOn w:val="Normal"/>
    <w:link w:val="CommentTextChar"/>
    <w:uiPriority w:val="99"/>
    <w:semiHidden/>
    <w:unhideWhenUsed/>
    <w:rsid w:val="00AC0A98"/>
    <w:rPr>
      <w:sz w:val="20"/>
      <w:szCs w:val="20"/>
    </w:rPr>
  </w:style>
  <w:style w:type="character" w:customStyle="1" w:styleId="CommentTextChar">
    <w:name w:val="Comment Text Char"/>
    <w:basedOn w:val="DefaultParagraphFont"/>
    <w:link w:val="CommentText"/>
    <w:uiPriority w:val="99"/>
    <w:semiHidden/>
    <w:rsid w:val="00AC0A98"/>
    <w:rPr>
      <w:sz w:val="20"/>
      <w:szCs w:val="20"/>
    </w:rPr>
  </w:style>
  <w:style w:type="paragraph" w:styleId="CommentSubject">
    <w:name w:val="annotation subject"/>
    <w:basedOn w:val="CommentText"/>
    <w:next w:val="CommentText"/>
    <w:link w:val="CommentSubjectChar"/>
    <w:uiPriority w:val="99"/>
    <w:semiHidden/>
    <w:unhideWhenUsed/>
    <w:rsid w:val="00AC0A98"/>
    <w:rPr>
      <w:b/>
      <w:bCs/>
    </w:rPr>
  </w:style>
  <w:style w:type="character" w:customStyle="1" w:styleId="CommentSubjectChar">
    <w:name w:val="Comment Subject Char"/>
    <w:basedOn w:val="CommentTextChar"/>
    <w:link w:val="CommentSubject"/>
    <w:uiPriority w:val="99"/>
    <w:semiHidden/>
    <w:rsid w:val="00AC0A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DA7A-1945-4493-8E98-CC14E8FA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Felder</dc:creator>
  <cp:keywords/>
  <dc:description/>
  <cp:lastModifiedBy>Denise Haskett</cp:lastModifiedBy>
  <cp:revision>2</cp:revision>
  <cp:lastPrinted>2024-07-09T20:33:00Z</cp:lastPrinted>
  <dcterms:created xsi:type="dcterms:W3CDTF">2025-02-12T17:06:00Z</dcterms:created>
  <dcterms:modified xsi:type="dcterms:W3CDTF">2025-02-12T17:06:00Z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